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31BEF" w14:textId="77777777" w:rsidR="00BB4EEA" w:rsidRDefault="00BB4EEA" w:rsidP="008C20E9">
      <w:pPr>
        <w:tabs>
          <w:tab w:val="left" w:pos="993"/>
          <w:tab w:val="left" w:pos="1134"/>
        </w:tabs>
        <w:rPr>
          <w:rFonts w:cs="Arial"/>
        </w:rPr>
      </w:pPr>
    </w:p>
    <w:p w14:paraId="13B7DDF7" w14:textId="69C2951B" w:rsidR="008C20E9" w:rsidRPr="00412C32" w:rsidRDefault="00E140C6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8C20E9" w:rsidRPr="00412C32">
        <w:rPr>
          <w:rFonts w:cs="Arial"/>
        </w:rPr>
        <w:t>:</w:t>
      </w:r>
      <w:r w:rsidR="0009104B">
        <w:rPr>
          <w:rFonts w:cs="Arial"/>
        </w:rPr>
        <w:t xml:space="preserve"> </w:t>
      </w:r>
      <w:r w:rsidR="0009104B" w:rsidRPr="0009104B">
        <w:rPr>
          <w:rFonts w:cs="Arial"/>
        </w:rPr>
        <w:t>4302-0023/2022-2</w:t>
      </w:r>
    </w:p>
    <w:p w14:paraId="0FCB1A6F" w14:textId="3D8F98D5" w:rsidR="007E0888" w:rsidRPr="008F2D81" w:rsidRDefault="00E140C6" w:rsidP="008C20E9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8F2250">
        <w:rPr>
          <w:rFonts w:cs="Arial"/>
        </w:rPr>
        <w:t xml:space="preserve"> BR</w:t>
      </w:r>
      <w:r w:rsidR="00E14CEB" w:rsidRPr="00412C32">
        <w:rPr>
          <w:rFonts w:cs="Arial"/>
        </w:rPr>
        <w:t xml:space="preserve">: </w:t>
      </w:r>
      <w:r w:rsidR="00CD1027">
        <w:rPr>
          <w:rFonts w:cs="Arial"/>
        </w:rPr>
        <w:t>2022-291</w:t>
      </w:r>
      <w:bookmarkStart w:id="0" w:name="_GoBack"/>
      <w:bookmarkEnd w:id="0"/>
    </w:p>
    <w:p w14:paraId="7DC1D5A9" w14:textId="78EFAE2B" w:rsidR="00E939C7" w:rsidRDefault="00E939C7" w:rsidP="00A652C8">
      <w:pPr>
        <w:tabs>
          <w:tab w:val="left" w:pos="1026"/>
        </w:tabs>
        <w:jc w:val="both"/>
        <w:rPr>
          <w:rFonts w:cs="Arial"/>
        </w:rPr>
      </w:pPr>
    </w:p>
    <w:p w14:paraId="102E9D39" w14:textId="77777777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4409DE7B" w:rsidR="006D261C" w:rsidRPr="008F2250" w:rsidRDefault="006D261C" w:rsidP="006D261C">
      <w:pPr>
        <w:jc w:val="center"/>
        <w:rPr>
          <w:rFonts w:cs="Arial"/>
          <w:b/>
          <w:sz w:val="24"/>
          <w:szCs w:val="24"/>
        </w:rPr>
      </w:pPr>
      <w:r w:rsidRPr="008F2250">
        <w:rPr>
          <w:rFonts w:cs="Arial"/>
          <w:b/>
          <w:sz w:val="24"/>
          <w:szCs w:val="24"/>
        </w:rPr>
        <w:t xml:space="preserve">VRSTA IN OPIS </w:t>
      </w:r>
      <w:r w:rsidR="00671A47">
        <w:rPr>
          <w:rFonts w:cs="Arial"/>
          <w:b/>
          <w:sz w:val="24"/>
          <w:szCs w:val="24"/>
        </w:rPr>
        <w:t xml:space="preserve">PREDMETA </w:t>
      </w:r>
      <w:r w:rsidR="00E140C6" w:rsidRPr="008F2250">
        <w:rPr>
          <w:rFonts w:cs="Arial"/>
          <w:b/>
          <w:sz w:val="24"/>
          <w:szCs w:val="24"/>
        </w:rPr>
        <w:t>ali TEHNIČNA SPECIFIKACIJA</w:t>
      </w:r>
    </w:p>
    <w:p w14:paraId="5B2E1FFC" w14:textId="4A384551" w:rsidR="006D261C" w:rsidRDefault="006D261C" w:rsidP="006D261C">
      <w:pPr>
        <w:rPr>
          <w:rFonts w:cs="Arial"/>
          <w:b/>
          <w:sz w:val="24"/>
          <w:szCs w:val="24"/>
        </w:rPr>
      </w:pPr>
    </w:p>
    <w:p w14:paraId="594CAD66" w14:textId="6F6AFCDB" w:rsidR="00C16CB7" w:rsidRDefault="00C16CB7" w:rsidP="00330580">
      <w:pPr>
        <w:jc w:val="both"/>
        <w:rPr>
          <w:rFonts w:cs="Arial"/>
        </w:rPr>
      </w:pPr>
      <w:r w:rsidRPr="007C4544">
        <w:rPr>
          <w:rFonts w:cs="Arial"/>
        </w:rPr>
        <w:t xml:space="preserve">Predmet javnega naročila je </w:t>
      </w:r>
      <w:r w:rsidR="00330580">
        <w:rPr>
          <w:rFonts w:cs="Arial"/>
        </w:rPr>
        <w:t xml:space="preserve">izvajanje laboratorijskih analiz naftnih derivatov, ki so v lasti Zavoda RS za blagovne rezerve (v nadaljevanju: naročnika). Predmetno javno naročilo se izvaja za obdobje štirih (4) let. </w:t>
      </w:r>
    </w:p>
    <w:p w14:paraId="44FEBA1D" w14:textId="7B36CDA9" w:rsidR="00330580" w:rsidRDefault="00330580" w:rsidP="00330580">
      <w:pPr>
        <w:jc w:val="both"/>
        <w:rPr>
          <w:rFonts w:cs="Arial"/>
        </w:rPr>
      </w:pPr>
    </w:p>
    <w:p w14:paraId="007CD884" w14:textId="04B8E043" w:rsidR="00330580" w:rsidRDefault="00330580" w:rsidP="00330580">
      <w:pPr>
        <w:jc w:val="both"/>
        <w:rPr>
          <w:rFonts w:cs="Arial"/>
        </w:rPr>
      </w:pPr>
      <w:r>
        <w:rPr>
          <w:rFonts w:cs="Arial"/>
        </w:rPr>
        <w:t>Analiza zajema naslednje naftne derivate:</w:t>
      </w:r>
    </w:p>
    <w:p w14:paraId="13E1917E" w14:textId="29DB05D5" w:rsidR="00330580" w:rsidRPr="00330580" w:rsidRDefault="00330580" w:rsidP="00330580">
      <w:pPr>
        <w:pStyle w:val="Odstavekseznama"/>
        <w:numPr>
          <w:ilvl w:val="0"/>
          <w:numId w:val="42"/>
        </w:numPr>
        <w:spacing w:line="240" w:lineRule="auto"/>
        <w:rPr>
          <w:rFonts w:ascii="Arial" w:hAnsi="Arial" w:cs="Arial"/>
        </w:rPr>
      </w:pPr>
      <w:r w:rsidRPr="00330580">
        <w:rPr>
          <w:rFonts w:ascii="Arial" w:hAnsi="Arial" w:cs="Arial"/>
        </w:rPr>
        <w:t>JET A1</w:t>
      </w:r>
    </w:p>
    <w:p w14:paraId="4F975C06" w14:textId="698C7C08" w:rsidR="00330580" w:rsidRPr="00330580" w:rsidRDefault="00330580" w:rsidP="00330580">
      <w:pPr>
        <w:pStyle w:val="Odstavekseznama"/>
        <w:numPr>
          <w:ilvl w:val="0"/>
          <w:numId w:val="42"/>
        </w:numPr>
        <w:spacing w:line="240" w:lineRule="auto"/>
        <w:rPr>
          <w:rFonts w:ascii="Arial" w:hAnsi="Arial" w:cs="Arial"/>
        </w:rPr>
      </w:pPr>
      <w:r w:rsidRPr="00330580">
        <w:rPr>
          <w:rFonts w:ascii="Arial" w:hAnsi="Arial" w:cs="Arial"/>
        </w:rPr>
        <w:t>Letalsko gorivo 100 LL</w:t>
      </w:r>
    </w:p>
    <w:p w14:paraId="7CB2366E" w14:textId="239F7E20" w:rsidR="00330580" w:rsidRPr="00330580" w:rsidRDefault="00330580" w:rsidP="00330580">
      <w:pPr>
        <w:pStyle w:val="Odstavekseznama"/>
        <w:numPr>
          <w:ilvl w:val="0"/>
          <w:numId w:val="42"/>
        </w:numPr>
        <w:spacing w:line="240" w:lineRule="auto"/>
        <w:rPr>
          <w:rFonts w:ascii="Arial" w:hAnsi="Arial" w:cs="Arial"/>
        </w:rPr>
      </w:pPr>
      <w:r w:rsidRPr="00330580">
        <w:rPr>
          <w:rFonts w:ascii="Arial" w:hAnsi="Arial" w:cs="Arial"/>
        </w:rPr>
        <w:t>NMB 95</w:t>
      </w:r>
    </w:p>
    <w:p w14:paraId="5BDF1B83" w14:textId="4562F2A6" w:rsidR="00330580" w:rsidRPr="00330580" w:rsidRDefault="00330580" w:rsidP="00330580">
      <w:pPr>
        <w:pStyle w:val="Odstavekseznama"/>
        <w:numPr>
          <w:ilvl w:val="0"/>
          <w:numId w:val="42"/>
        </w:numPr>
        <w:spacing w:line="240" w:lineRule="auto"/>
        <w:rPr>
          <w:rFonts w:ascii="Arial" w:hAnsi="Arial" w:cs="Arial"/>
        </w:rPr>
      </w:pPr>
      <w:r w:rsidRPr="00330580">
        <w:rPr>
          <w:rFonts w:ascii="Arial" w:hAnsi="Arial" w:cs="Arial"/>
        </w:rPr>
        <w:t>Dizelsko gorivo</w:t>
      </w:r>
    </w:p>
    <w:p w14:paraId="192F4CAE" w14:textId="27A2E6C5" w:rsidR="00330580" w:rsidRPr="00330580" w:rsidRDefault="00330580" w:rsidP="00330580">
      <w:pPr>
        <w:pStyle w:val="Odstavekseznama"/>
        <w:numPr>
          <w:ilvl w:val="0"/>
          <w:numId w:val="42"/>
        </w:numPr>
        <w:spacing w:line="240" w:lineRule="auto"/>
        <w:rPr>
          <w:rFonts w:ascii="Arial" w:hAnsi="Arial" w:cs="Arial"/>
        </w:rPr>
      </w:pPr>
      <w:r w:rsidRPr="00330580">
        <w:rPr>
          <w:rFonts w:ascii="Arial" w:hAnsi="Arial" w:cs="Arial"/>
        </w:rPr>
        <w:t>KOEL</w:t>
      </w:r>
    </w:p>
    <w:p w14:paraId="438018DF" w14:textId="486424C1" w:rsidR="00330580" w:rsidRDefault="00330580" w:rsidP="00330580">
      <w:pPr>
        <w:pStyle w:val="Odstavekseznama"/>
        <w:numPr>
          <w:ilvl w:val="0"/>
          <w:numId w:val="42"/>
        </w:numPr>
        <w:spacing w:line="240" w:lineRule="auto"/>
        <w:rPr>
          <w:rFonts w:ascii="Arial" w:hAnsi="Arial" w:cs="Arial"/>
        </w:rPr>
      </w:pPr>
      <w:r w:rsidRPr="00330580">
        <w:rPr>
          <w:rFonts w:ascii="Arial" w:hAnsi="Arial" w:cs="Arial"/>
        </w:rPr>
        <w:t>UNP</w:t>
      </w:r>
    </w:p>
    <w:p w14:paraId="44E2E81D" w14:textId="41266E44" w:rsidR="00330580" w:rsidRDefault="00330580" w:rsidP="00330580">
      <w:pPr>
        <w:rPr>
          <w:rFonts w:cs="Arial"/>
        </w:rPr>
      </w:pPr>
    </w:p>
    <w:p w14:paraId="67BEAC62" w14:textId="2838E65A" w:rsidR="00330580" w:rsidRPr="00330580" w:rsidRDefault="00330580" w:rsidP="00330580">
      <w:pPr>
        <w:jc w:val="both"/>
        <w:rPr>
          <w:rFonts w:cs="Arial"/>
        </w:rPr>
      </w:pPr>
      <w:r w:rsidRPr="00330580">
        <w:rPr>
          <w:rFonts w:cs="Arial"/>
        </w:rPr>
        <w:t>Analize, ki so potrebne za spremljanje kakovosti skladiščenih naftnih derivatov bo naročnik naročil ob vsakem vzorčenju. Naročnik lahko izbere celoten nabor analiz ali pa le posamezne analize. Naročnik je dolžan dostaviti vzorce v akreditiran laboratorij</w:t>
      </w:r>
      <w:r>
        <w:rPr>
          <w:rFonts w:cs="Arial"/>
        </w:rPr>
        <w:t xml:space="preserve"> ponudnika - izvajalca</w:t>
      </w:r>
      <w:r w:rsidRPr="00330580">
        <w:rPr>
          <w:rFonts w:cs="Arial"/>
        </w:rPr>
        <w:t>. Naročnik pisno sporoči za vsak vzorec izbrane analize.</w:t>
      </w:r>
    </w:p>
    <w:p w14:paraId="18E816E7" w14:textId="77777777" w:rsidR="00330580" w:rsidRPr="00330580" w:rsidRDefault="00330580" w:rsidP="00330580">
      <w:pPr>
        <w:jc w:val="both"/>
        <w:rPr>
          <w:rFonts w:cs="Arial"/>
        </w:rPr>
      </w:pPr>
    </w:p>
    <w:p w14:paraId="1AC361FB" w14:textId="77777777" w:rsidR="00330580" w:rsidRPr="00330580" w:rsidRDefault="00330580" w:rsidP="00330580">
      <w:pPr>
        <w:pStyle w:val="Pripombabesedilo"/>
        <w:numPr>
          <w:ilvl w:val="0"/>
          <w:numId w:val="43"/>
        </w:numPr>
        <w:jc w:val="both"/>
        <w:rPr>
          <w:rFonts w:cs="Arial"/>
          <w:i/>
          <w:sz w:val="22"/>
          <w:szCs w:val="22"/>
        </w:rPr>
      </w:pPr>
      <w:r w:rsidRPr="00330580">
        <w:rPr>
          <w:rFonts w:cs="Arial"/>
          <w:sz w:val="22"/>
          <w:szCs w:val="22"/>
        </w:rPr>
        <w:t xml:space="preserve">Letalsko gorivo na kerozinski osnovi - </w:t>
      </w:r>
      <w:r w:rsidRPr="00330580">
        <w:rPr>
          <w:rFonts w:cs="Arial"/>
          <w:b/>
          <w:sz w:val="22"/>
          <w:szCs w:val="22"/>
        </w:rPr>
        <w:t>JET A1</w:t>
      </w:r>
      <w:r w:rsidRPr="00330580">
        <w:rPr>
          <w:rFonts w:cs="Arial"/>
          <w:sz w:val="22"/>
          <w:szCs w:val="22"/>
        </w:rPr>
        <w:t xml:space="preserve"> (skladno s priporočilom AFQRJOS)</w:t>
      </w:r>
    </w:p>
    <w:p w14:paraId="5492874A" w14:textId="77777777" w:rsidR="00330580" w:rsidRPr="00330580" w:rsidRDefault="00330580" w:rsidP="00330580">
      <w:pPr>
        <w:pStyle w:val="Pripombabesedilo"/>
        <w:numPr>
          <w:ilvl w:val="0"/>
          <w:numId w:val="43"/>
        </w:numPr>
        <w:jc w:val="both"/>
        <w:rPr>
          <w:rFonts w:cs="Arial"/>
          <w:i/>
          <w:sz w:val="22"/>
          <w:szCs w:val="22"/>
        </w:rPr>
      </w:pPr>
      <w:r w:rsidRPr="00330580">
        <w:rPr>
          <w:rFonts w:cs="Arial"/>
          <w:sz w:val="22"/>
          <w:szCs w:val="22"/>
        </w:rPr>
        <w:t xml:space="preserve">Letalsko gorivo – bencin - </w:t>
      </w:r>
      <w:r w:rsidRPr="00330580">
        <w:rPr>
          <w:rFonts w:cs="Arial"/>
          <w:b/>
          <w:sz w:val="22"/>
          <w:szCs w:val="22"/>
        </w:rPr>
        <w:t>100LL</w:t>
      </w:r>
      <w:r w:rsidRPr="00330580">
        <w:rPr>
          <w:rFonts w:cs="Arial"/>
          <w:sz w:val="22"/>
          <w:szCs w:val="22"/>
        </w:rPr>
        <w:t xml:space="preserve"> (skladno s standardom UK </w:t>
      </w:r>
      <w:proofErr w:type="spellStart"/>
      <w:r w:rsidRPr="00330580">
        <w:rPr>
          <w:rFonts w:cs="Arial"/>
          <w:sz w:val="22"/>
          <w:szCs w:val="22"/>
        </w:rPr>
        <w:t>Defence</w:t>
      </w:r>
      <w:proofErr w:type="spellEnd"/>
      <w:r w:rsidRPr="00330580">
        <w:rPr>
          <w:rFonts w:cs="Arial"/>
          <w:sz w:val="22"/>
          <w:szCs w:val="22"/>
        </w:rPr>
        <w:t xml:space="preserve"> Standard 91-090)</w:t>
      </w:r>
    </w:p>
    <w:p w14:paraId="145D0910" w14:textId="77777777" w:rsidR="00330580" w:rsidRPr="00330580" w:rsidRDefault="00330580" w:rsidP="00330580">
      <w:pPr>
        <w:pStyle w:val="Pripombabesedilo"/>
        <w:numPr>
          <w:ilvl w:val="0"/>
          <w:numId w:val="43"/>
        </w:numPr>
        <w:jc w:val="both"/>
        <w:rPr>
          <w:rFonts w:cs="Arial"/>
          <w:i/>
          <w:sz w:val="22"/>
          <w:szCs w:val="22"/>
        </w:rPr>
      </w:pPr>
      <w:r w:rsidRPr="00330580">
        <w:rPr>
          <w:rFonts w:cs="Arial"/>
          <w:sz w:val="22"/>
          <w:szCs w:val="22"/>
        </w:rPr>
        <w:t xml:space="preserve">Neosvinčen motorni bencin super 95 – </w:t>
      </w:r>
      <w:r w:rsidRPr="00330580">
        <w:rPr>
          <w:rFonts w:cs="Arial"/>
          <w:b/>
          <w:sz w:val="22"/>
          <w:szCs w:val="22"/>
        </w:rPr>
        <w:t>NMB95</w:t>
      </w:r>
      <w:r w:rsidRPr="00330580">
        <w:rPr>
          <w:rFonts w:cs="Arial"/>
          <w:sz w:val="22"/>
          <w:szCs w:val="22"/>
        </w:rPr>
        <w:t xml:space="preserve"> (skladno s standardom SIST EN 228 in testi staranja)</w:t>
      </w:r>
    </w:p>
    <w:p w14:paraId="503162DC" w14:textId="77777777" w:rsidR="00330580" w:rsidRPr="00330580" w:rsidRDefault="00330580" w:rsidP="00330580">
      <w:pPr>
        <w:pStyle w:val="Pripombabesedilo"/>
        <w:numPr>
          <w:ilvl w:val="0"/>
          <w:numId w:val="43"/>
        </w:numPr>
        <w:jc w:val="both"/>
        <w:rPr>
          <w:rFonts w:cs="Arial"/>
          <w:i/>
          <w:sz w:val="22"/>
          <w:szCs w:val="22"/>
        </w:rPr>
      </w:pPr>
      <w:r w:rsidRPr="00330580">
        <w:rPr>
          <w:rFonts w:cs="Arial"/>
          <w:sz w:val="22"/>
          <w:szCs w:val="22"/>
        </w:rPr>
        <w:t xml:space="preserve">Dizelsko gorivo – </w:t>
      </w:r>
      <w:r w:rsidRPr="00330580">
        <w:rPr>
          <w:rFonts w:cs="Arial"/>
          <w:b/>
          <w:sz w:val="22"/>
          <w:szCs w:val="22"/>
        </w:rPr>
        <w:t>DIZEL</w:t>
      </w:r>
      <w:r w:rsidRPr="00330580">
        <w:rPr>
          <w:rFonts w:cs="Arial"/>
          <w:sz w:val="22"/>
          <w:szCs w:val="22"/>
        </w:rPr>
        <w:t xml:space="preserve"> (skladno s standardom SIST EN 590 in testi staranja)</w:t>
      </w:r>
    </w:p>
    <w:p w14:paraId="11AA66AB" w14:textId="77777777" w:rsidR="00330580" w:rsidRPr="00330580" w:rsidRDefault="00330580" w:rsidP="00330580">
      <w:pPr>
        <w:pStyle w:val="Pripombabesedilo"/>
        <w:numPr>
          <w:ilvl w:val="0"/>
          <w:numId w:val="43"/>
        </w:numPr>
        <w:jc w:val="both"/>
        <w:rPr>
          <w:rFonts w:cs="Arial"/>
          <w:i/>
          <w:sz w:val="22"/>
          <w:szCs w:val="22"/>
        </w:rPr>
      </w:pPr>
      <w:r w:rsidRPr="00330580">
        <w:rPr>
          <w:rFonts w:cs="Arial"/>
          <w:sz w:val="22"/>
          <w:szCs w:val="22"/>
        </w:rPr>
        <w:t xml:space="preserve">Kurilno olje ekstra lahko – </w:t>
      </w:r>
      <w:r w:rsidRPr="00330580">
        <w:rPr>
          <w:rFonts w:cs="Arial"/>
          <w:b/>
          <w:sz w:val="22"/>
          <w:szCs w:val="22"/>
        </w:rPr>
        <w:t>KOEL</w:t>
      </w:r>
      <w:r w:rsidRPr="00330580">
        <w:rPr>
          <w:rFonts w:cs="Arial"/>
          <w:sz w:val="22"/>
          <w:szCs w:val="22"/>
        </w:rPr>
        <w:t xml:space="preserve"> (skladno s </w:t>
      </w:r>
      <w:proofErr w:type="spellStart"/>
      <w:r w:rsidRPr="00330580">
        <w:rPr>
          <w:rFonts w:cs="Arial"/>
          <w:sz w:val="22"/>
          <w:szCs w:val="22"/>
        </w:rPr>
        <w:t>standardnom</w:t>
      </w:r>
      <w:proofErr w:type="spellEnd"/>
      <w:r w:rsidRPr="00330580">
        <w:rPr>
          <w:rFonts w:cs="Arial"/>
          <w:sz w:val="22"/>
          <w:szCs w:val="22"/>
        </w:rPr>
        <w:t xml:space="preserve"> SIST 1011 in testi </w:t>
      </w:r>
      <w:proofErr w:type="spellStart"/>
      <w:r w:rsidRPr="00330580">
        <w:rPr>
          <w:rFonts w:cs="Arial"/>
          <w:sz w:val="22"/>
          <w:szCs w:val="22"/>
        </w:rPr>
        <w:t>stranja</w:t>
      </w:r>
      <w:proofErr w:type="spellEnd"/>
      <w:r w:rsidRPr="00330580">
        <w:rPr>
          <w:rFonts w:cs="Arial"/>
          <w:sz w:val="22"/>
          <w:szCs w:val="22"/>
        </w:rPr>
        <w:t>)</w:t>
      </w:r>
    </w:p>
    <w:p w14:paraId="5131724E" w14:textId="77777777" w:rsidR="00330580" w:rsidRPr="00330580" w:rsidRDefault="00330580" w:rsidP="00330580">
      <w:pPr>
        <w:pStyle w:val="Pripombabesedilo"/>
        <w:numPr>
          <w:ilvl w:val="0"/>
          <w:numId w:val="43"/>
        </w:numPr>
        <w:jc w:val="both"/>
        <w:rPr>
          <w:rFonts w:cs="Arial"/>
          <w:i/>
          <w:sz w:val="22"/>
          <w:szCs w:val="22"/>
        </w:rPr>
      </w:pPr>
      <w:r w:rsidRPr="00330580">
        <w:rPr>
          <w:rFonts w:cs="Arial"/>
          <w:sz w:val="22"/>
          <w:szCs w:val="22"/>
        </w:rPr>
        <w:t xml:space="preserve">Utekočinjen naftni plin – </w:t>
      </w:r>
      <w:r w:rsidRPr="00330580">
        <w:rPr>
          <w:rFonts w:cs="Arial"/>
          <w:b/>
          <w:sz w:val="22"/>
          <w:szCs w:val="22"/>
        </w:rPr>
        <w:t>UNP</w:t>
      </w:r>
      <w:r w:rsidRPr="00330580">
        <w:rPr>
          <w:rFonts w:cs="Arial"/>
          <w:sz w:val="22"/>
          <w:szCs w:val="22"/>
        </w:rPr>
        <w:t xml:space="preserve"> (skladno s standardom SIST 1030)</w:t>
      </w:r>
    </w:p>
    <w:p w14:paraId="70FAFF69" w14:textId="77777777" w:rsidR="00330580" w:rsidRPr="00330580" w:rsidRDefault="00330580" w:rsidP="00330580">
      <w:pPr>
        <w:pStyle w:val="Pripombabesedilo"/>
        <w:rPr>
          <w:rFonts w:cs="Arial"/>
          <w:i/>
          <w:sz w:val="22"/>
          <w:szCs w:val="22"/>
        </w:rPr>
      </w:pPr>
    </w:p>
    <w:p w14:paraId="7CF888CD" w14:textId="55DF569D" w:rsidR="00330580" w:rsidRPr="00330580" w:rsidRDefault="00330580" w:rsidP="00330580">
      <w:pPr>
        <w:jc w:val="both"/>
        <w:rPr>
          <w:rFonts w:cs="Arial"/>
        </w:rPr>
      </w:pPr>
      <w:r w:rsidRPr="00330580">
        <w:rPr>
          <w:rFonts w:cs="Arial"/>
        </w:rPr>
        <w:t xml:space="preserve">V naslednjih tabelah so predstavljeni posamezni analitski parametri in ustrezna </w:t>
      </w:r>
      <w:proofErr w:type="spellStart"/>
      <w:r w:rsidRPr="00330580">
        <w:rPr>
          <w:rFonts w:cs="Arial"/>
        </w:rPr>
        <w:t>standardizirna</w:t>
      </w:r>
      <w:proofErr w:type="spellEnd"/>
      <w:r w:rsidRPr="00330580">
        <w:rPr>
          <w:rFonts w:cs="Arial"/>
        </w:rPr>
        <w:t xml:space="preserve"> analitska metoda. V obdobju </w:t>
      </w:r>
      <w:r>
        <w:rPr>
          <w:rFonts w:cs="Arial"/>
        </w:rPr>
        <w:t>štirih (</w:t>
      </w:r>
      <w:r w:rsidRPr="00330580">
        <w:rPr>
          <w:rFonts w:cs="Arial"/>
        </w:rPr>
        <w:t xml:space="preserve">4 </w:t>
      </w:r>
      <w:r>
        <w:rPr>
          <w:rFonts w:cs="Arial"/>
        </w:rPr>
        <w:t xml:space="preserve">) </w:t>
      </w:r>
      <w:r w:rsidRPr="00330580">
        <w:rPr>
          <w:rFonts w:cs="Arial"/>
        </w:rPr>
        <w:t>let se lahko posamezni standardizirani postopki ali mejne vrednosti spremenijo.</w:t>
      </w:r>
    </w:p>
    <w:p w14:paraId="7A6104E2" w14:textId="1D5C3623" w:rsidR="00330580" w:rsidRDefault="00330580" w:rsidP="00330580">
      <w:pPr>
        <w:rPr>
          <w:rFonts w:cs="Arial"/>
        </w:rPr>
      </w:pPr>
    </w:p>
    <w:p w14:paraId="46656568" w14:textId="7CF57542" w:rsidR="00330580" w:rsidRPr="00330580" w:rsidRDefault="00330580" w:rsidP="00330580">
      <w:pPr>
        <w:pStyle w:val="Telobesedila2"/>
        <w:numPr>
          <w:ilvl w:val="0"/>
          <w:numId w:val="47"/>
        </w:numPr>
        <w:spacing w:after="0" w:line="240" w:lineRule="auto"/>
        <w:rPr>
          <w:rFonts w:cs="Arial"/>
          <w:b/>
        </w:rPr>
      </w:pPr>
      <w:r w:rsidRPr="00330580">
        <w:rPr>
          <w:rFonts w:cs="Arial"/>
          <w:b/>
        </w:rPr>
        <w:t>JET A1 (skladno s priporočilom AFQRJOS)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0"/>
        <w:gridCol w:w="4133"/>
      </w:tblGrid>
      <w:tr w:rsidR="00330580" w:rsidRPr="00330580" w14:paraId="5C45AD55" w14:textId="77777777" w:rsidTr="00941A8D">
        <w:trPr>
          <w:trHeight w:val="4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F0153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Lastnost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6B5918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Preskusna metoda</w:t>
            </w:r>
          </w:p>
        </w:tc>
      </w:tr>
      <w:tr w:rsidR="00330580" w:rsidRPr="00330580" w14:paraId="1A13302B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1777E2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Gostota (pri 15 </w:t>
            </w:r>
            <w:proofErr w:type="spellStart"/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  <w:proofErr w:type="spellEnd"/>
            <w:r w:rsidRPr="00330580">
              <w:rPr>
                <w:rFonts w:cs="Arial"/>
                <w:color w:val="000000"/>
              </w:rPr>
              <w:t>)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5F096C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4052</w:t>
            </w:r>
          </w:p>
          <w:p w14:paraId="53F93280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12185</w:t>
            </w:r>
          </w:p>
        </w:tc>
      </w:tr>
      <w:tr w:rsidR="00330580" w:rsidRPr="00330580" w14:paraId="09F1196C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2BA906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Izgled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004F5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Vizualno </w:t>
            </w:r>
          </w:p>
        </w:tc>
      </w:tr>
      <w:tr w:rsidR="00330580" w:rsidRPr="00330580" w14:paraId="03C59C47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690307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Plamenišče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5DF4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IP 170/IP 523</w:t>
            </w:r>
          </w:p>
          <w:p w14:paraId="5A72DE4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56/ ASTM D 3828</w:t>
            </w:r>
          </w:p>
        </w:tc>
      </w:tr>
      <w:tr w:rsidR="00330580" w:rsidRPr="00330580" w14:paraId="5C87BC69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090930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Barva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B2558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156 / ASTM D 6045</w:t>
            </w:r>
          </w:p>
        </w:tc>
      </w:tr>
      <w:tr w:rsidR="00330580" w:rsidRPr="00330580" w14:paraId="4B924F68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53F3F7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Destilacija</w:t>
            </w:r>
          </w:p>
          <w:p w14:paraId="55C3332E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Začetek</w:t>
            </w:r>
          </w:p>
          <w:p w14:paraId="3C8F4D7E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10% (V/V)</w:t>
            </w:r>
          </w:p>
          <w:p w14:paraId="609CB62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50 % (V/V)</w:t>
            </w:r>
          </w:p>
          <w:p w14:paraId="770619FD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90 %(V/V)</w:t>
            </w:r>
          </w:p>
          <w:p w14:paraId="401FF4D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lastRenderedPageBreak/>
              <w:t>Konec</w:t>
            </w:r>
          </w:p>
          <w:p w14:paraId="2500FF14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Destil</w:t>
            </w:r>
            <w:proofErr w:type="spellEnd"/>
            <w:r w:rsidRPr="00330580">
              <w:rPr>
                <w:rFonts w:cs="Arial"/>
                <w:color w:val="000000"/>
              </w:rPr>
              <w:t>. ostanek</w:t>
            </w:r>
          </w:p>
          <w:p w14:paraId="3246585D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Izgube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B8C72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lastRenderedPageBreak/>
              <w:t>ASTM D 86</w:t>
            </w:r>
          </w:p>
          <w:p w14:paraId="7EBD9F39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3405</w:t>
            </w:r>
          </w:p>
        </w:tc>
      </w:tr>
      <w:tr w:rsidR="00330580" w:rsidRPr="00330580" w14:paraId="702E7718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FD32CE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Doctor</w:t>
            </w:r>
            <w:proofErr w:type="spellEnd"/>
            <w:r w:rsidRPr="00330580">
              <w:rPr>
                <w:rFonts w:cs="Arial"/>
                <w:color w:val="000000"/>
              </w:rPr>
              <w:t xml:space="preserve"> test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92E37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4952</w:t>
            </w:r>
          </w:p>
        </w:tc>
      </w:tr>
      <w:tr w:rsidR="00330580" w:rsidRPr="00330580" w14:paraId="425C753B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9BCC94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Obstoječe smole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042329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381</w:t>
            </w:r>
          </w:p>
          <w:p w14:paraId="66C583C1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6246</w:t>
            </w:r>
          </w:p>
        </w:tc>
      </w:tr>
      <w:tr w:rsidR="00330580" w:rsidRPr="00330580" w14:paraId="5335D153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0A246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Korozivnost na baker (2h pri 100</w:t>
            </w:r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C)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23B107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130</w:t>
            </w:r>
          </w:p>
          <w:p w14:paraId="044B2E24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2160</w:t>
            </w:r>
          </w:p>
        </w:tc>
      </w:tr>
      <w:tr w:rsidR="00330580" w:rsidRPr="00330580" w14:paraId="60AACBE0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AC4A79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Mikroseparometer</w:t>
            </w:r>
            <w:proofErr w:type="spellEnd"/>
            <w:r w:rsidRPr="00330580">
              <w:rPr>
                <w:rFonts w:cs="Arial"/>
                <w:color w:val="000000"/>
              </w:rPr>
              <w:t xml:space="preserve"> (MSEP)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B1DE5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3948</w:t>
            </w:r>
          </w:p>
        </w:tc>
      </w:tr>
      <w:tr w:rsidR="00330580" w:rsidRPr="00330580" w14:paraId="265BEF36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5C334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Prevodnost</w:t>
            </w:r>
          </w:p>
          <w:p w14:paraId="53282201" w14:textId="77777777" w:rsidR="00330580" w:rsidRPr="00330580" w:rsidRDefault="00330580" w:rsidP="00941A8D">
            <w:pPr>
              <w:rPr>
                <w:rFonts w:cs="Arial"/>
              </w:rPr>
            </w:pP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AD59D4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2624</w:t>
            </w:r>
          </w:p>
        </w:tc>
      </w:tr>
      <w:tr w:rsidR="00330580" w:rsidRPr="00330580" w14:paraId="06B03F0F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F4B240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Reakcija z vodo</w:t>
            </w:r>
          </w:p>
          <w:p w14:paraId="59670D9A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- sprememba volumna</w:t>
            </w:r>
          </w:p>
          <w:p w14:paraId="6181AA4E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- izgled mejne površine</w:t>
            </w:r>
          </w:p>
          <w:p w14:paraId="466F589D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- ocena ločevanja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A7568D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1094</w:t>
            </w:r>
          </w:p>
        </w:tc>
      </w:tr>
      <w:tr w:rsidR="00330580" w:rsidRPr="00330580" w14:paraId="396BA248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6FE224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Vsebnost aromatov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4341B1" w14:textId="77777777" w:rsidR="00330580" w:rsidRPr="00330580" w:rsidRDefault="00330580" w:rsidP="00941A8D">
            <w:pPr>
              <w:jc w:val="center"/>
              <w:rPr>
                <w:rFonts w:cs="Arial"/>
                <w:color w:val="000000"/>
              </w:rPr>
            </w:pPr>
            <w:r w:rsidRPr="00330580">
              <w:rPr>
                <w:rFonts w:cs="Arial"/>
                <w:color w:val="000000"/>
              </w:rPr>
              <w:t>ASTM D 1319</w:t>
            </w:r>
          </w:p>
          <w:p w14:paraId="743BE92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6379</w:t>
            </w:r>
          </w:p>
        </w:tc>
      </w:tr>
      <w:tr w:rsidR="00330580" w:rsidRPr="00330580" w14:paraId="7B9942AB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3D7168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Vsebnost žvepla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348709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1266/ASTM D 2622</w:t>
            </w:r>
          </w:p>
          <w:p w14:paraId="432D3F9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4294/ ASTM D 5453</w:t>
            </w:r>
          </w:p>
          <w:p w14:paraId="39EE074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14596/ SIST EN ISO 8754/SIST EN ISO 20846</w:t>
            </w:r>
          </w:p>
        </w:tc>
      </w:tr>
      <w:tr w:rsidR="00330580" w:rsidRPr="00330580" w14:paraId="42E03F0E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9F9634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Merkaptansko</w:t>
            </w:r>
            <w:proofErr w:type="spellEnd"/>
            <w:r w:rsidRPr="00330580">
              <w:rPr>
                <w:rFonts w:cs="Arial"/>
                <w:color w:val="000000"/>
              </w:rPr>
              <w:t xml:space="preserve"> žveplo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521AF0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3227</w:t>
            </w:r>
          </w:p>
        </w:tc>
      </w:tr>
      <w:tr w:rsidR="00330580" w:rsidRPr="00330580" w14:paraId="3CE467FE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DFDC12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Kurilna vrednost-spodnja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0A6C2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3338</w:t>
            </w:r>
          </w:p>
        </w:tc>
      </w:tr>
      <w:tr w:rsidR="00330580" w:rsidRPr="00330580" w14:paraId="55867BBE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7641D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Dimna točka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C94C71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1322</w:t>
            </w:r>
          </w:p>
        </w:tc>
      </w:tr>
      <w:tr w:rsidR="00330580" w:rsidRPr="00330580" w14:paraId="4676E1E6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46090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Vsebnost </w:t>
            </w:r>
            <w:proofErr w:type="spellStart"/>
            <w:r w:rsidRPr="00330580">
              <w:rPr>
                <w:rFonts w:cs="Arial"/>
                <w:color w:val="000000"/>
              </w:rPr>
              <w:t>naftalenov</w:t>
            </w:r>
            <w:proofErr w:type="spellEnd"/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D6408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1840</w:t>
            </w:r>
          </w:p>
        </w:tc>
      </w:tr>
      <w:tr w:rsidR="00330580" w:rsidRPr="00330580" w14:paraId="7619119E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C50062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Zmrzišče 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AC828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2386/ ASTM D 5972/ ASTM D 7153/ ASTM D 7154</w:t>
            </w:r>
          </w:p>
        </w:tc>
      </w:tr>
      <w:tr w:rsidR="00330580" w:rsidRPr="00330580" w14:paraId="16DF48A9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C5D5CE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222222"/>
              </w:rPr>
              <w:t>Termična stabilnost (JFTOT)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A81FF8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3241</w:t>
            </w:r>
          </w:p>
        </w:tc>
      </w:tr>
      <w:tr w:rsidR="00330580" w:rsidRPr="00330580" w14:paraId="68CA271D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F32D86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222222"/>
              </w:rPr>
              <w:t>Viskoznost pri -20°C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263503" w14:textId="77777777" w:rsidR="00330580" w:rsidRPr="00330580" w:rsidRDefault="00330580" w:rsidP="00941A8D">
            <w:pPr>
              <w:jc w:val="center"/>
              <w:rPr>
                <w:rFonts w:cs="Arial"/>
                <w:color w:val="000000"/>
              </w:rPr>
            </w:pPr>
            <w:r w:rsidRPr="00330580">
              <w:rPr>
                <w:rFonts w:cs="Arial"/>
                <w:color w:val="000000"/>
              </w:rPr>
              <w:t>ASTM D 445</w:t>
            </w:r>
          </w:p>
          <w:p w14:paraId="2ECC8AE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7042</w:t>
            </w:r>
          </w:p>
          <w:p w14:paraId="77FABA4D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3104</w:t>
            </w:r>
          </w:p>
        </w:tc>
      </w:tr>
      <w:tr w:rsidR="00330580" w:rsidRPr="00330580" w14:paraId="6D0617F9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4B6937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222222"/>
              </w:rPr>
              <w:t>Vsebnost FAME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10291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IP 585</w:t>
            </w:r>
          </w:p>
        </w:tc>
      </w:tr>
    </w:tbl>
    <w:p w14:paraId="1DD28E84" w14:textId="19569DAC" w:rsidR="00330580" w:rsidRDefault="00330580" w:rsidP="00330580">
      <w:pPr>
        <w:pStyle w:val="Telobesedila2"/>
        <w:spacing w:after="0" w:line="240" w:lineRule="auto"/>
        <w:rPr>
          <w:rFonts w:cs="Arial"/>
        </w:rPr>
      </w:pPr>
    </w:p>
    <w:p w14:paraId="2AEB9FBC" w14:textId="77777777" w:rsidR="00330580" w:rsidRPr="00330580" w:rsidRDefault="00330580" w:rsidP="00330580">
      <w:pPr>
        <w:pStyle w:val="Telobesedila2"/>
        <w:spacing w:after="0" w:line="240" w:lineRule="auto"/>
        <w:rPr>
          <w:rFonts w:cs="Arial"/>
        </w:rPr>
      </w:pPr>
    </w:p>
    <w:p w14:paraId="5234D089" w14:textId="6DA1063E" w:rsidR="00330580" w:rsidRPr="00330580" w:rsidRDefault="00330580" w:rsidP="00330580">
      <w:pPr>
        <w:pStyle w:val="Pripombabesedilo"/>
        <w:numPr>
          <w:ilvl w:val="0"/>
          <w:numId w:val="47"/>
        </w:numPr>
        <w:rPr>
          <w:rFonts w:cs="Arial"/>
          <w:b/>
          <w:sz w:val="22"/>
          <w:szCs w:val="22"/>
        </w:rPr>
      </w:pPr>
      <w:r w:rsidRPr="00330580">
        <w:rPr>
          <w:rFonts w:cs="Arial"/>
          <w:b/>
          <w:sz w:val="22"/>
          <w:szCs w:val="22"/>
        </w:rPr>
        <w:t xml:space="preserve">100LL (skladno s standardom UK </w:t>
      </w:r>
      <w:proofErr w:type="spellStart"/>
      <w:r w:rsidRPr="00330580">
        <w:rPr>
          <w:rFonts w:cs="Arial"/>
          <w:b/>
          <w:sz w:val="22"/>
          <w:szCs w:val="22"/>
        </w:rPr>
        <w:t>Defence</w:t>
      </w:r>
      <w:proofErr w:type="spellEnd"/>
      <w:r w:rsidRPr="00330580">
        <w:rPr>
          <w:rFonts w:cs="Arial"/>
          <w:b/>
          <w:sz w:val="22"/>
          <w:szCs w:val="22"/>
        </w:rPr>
        <w:t xml:space="preserve"> Standard 91-090)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7"/>
        <w:gridCol w:w="3854"/>
      </w:tblGrid>
      <w:tr w:rsidR="00330580" w:rsidRPr="00330580" w14:paraId="1C09267E" w14:textId="77777777" w:rsidTr="00941A8D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310098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Lastnost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F0A57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Preskusna metoda</w:t>
            </w:r>
          </w:p>
        </w:tc>
      </w:tr>
      <w:tr w:rsidR="00330580" w:rsidRPr="00330580" w14:paraId="030677B8" w14:textId="77777777" w:rsidTr="00941A8D"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167C34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Videz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A794D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Vizualno</w:t>
            </w:r>
          </w:p>
        </w:tc>
      </w:tr>
      <w:tr w:rsidR="00330580" w:rsidRPr="00330580" w14:paraId="243BFD8F" w14:textId="77777777" w:rsidTr="00941A8D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2B7F5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Korozivnost na baker</w:t>
            </w:r>
          </w:p>
          <w:p w14:paraId="61C23BD3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(2h pri 100 </w:t>
            </w:r>
            <w:proofErr w:type="spellStart"/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  <w:proofErr w:type="spellEnd"/>
            <w:r w:rsidRPr="00330580">
              <w:rPr>
                <w:rFonts w:cs="Arial"/>
                <w:color w:val="000000"/>
              </w:rPr>
              <w:t>)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7DF619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2160,</w:t>
            </w:r>
          </w:p>
          <w:p w14:paraId="4257253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130</w:t>
            </w:r>
          </w:p>
        </w:tc>
      </w:tr>
      <w:tr w:rsidR="00330580" w:rsidRPr="00330580" w14:paraId="331A390A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7B287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Gostota (pri 15 </w:t>
            </w:r>
            <w:proofErr w:type="spellStart"/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  <w:proofErr w:type="spellEnd"/>
            <w:r w:rsidRPr="00330580">
              <w:rPr>
                <w:rFonts w:cs="Arial"/>
                <w:color w:val="000000"/>
              </w:rPr>
              <w:t xml:space="preserve">) 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CC756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12185,</w:t>
            </w:r>
          </w:p>
          <w:p w14:paraId="3DC1139D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4052</w:t>
            </w:r>
          </w:p>
        </w:tc>
      </w:tr>
      <w:tr w:rsidR="00330580" w:rsidRPr="00330580" w14:paraId="374D8983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0B07A8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Vsebnost žvepla 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317567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14596, SIST EN ISO 8754,</w:t>
            </w:r>
          </w:p>
          <w:p w14:paraId="0E719AD5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1266, ASTM D 2622</w:t>
            </w:r>
          </w:p>
        </w:tc>
      </w:tr>
      <w:tr w:rsidR="00330580" w:rsidRPr="00330580" w14:paraId="178088EA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13FE8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Vsebnost svinca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1D6E8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IP 270,</w:t>
            </w:r>
          </w:p>
          <w:p w14:paraId="69267401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mod. SIST EN 13723,</w:t>
            </w:r>
          </w:p>
          <w:p w14:paraId="033D3C55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3830,</w:t>
            </w:r>
          </w:p>
          <w:p w14:paraId="5F4046E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3341,</w:t>
            </w:r>
          </w:p>
          <w:p w14:paraId="3FED8E80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5059</w:t>
            </w:r>
          </w:p>
        </w:tc>
      </w:tr>
      <w:tr w:rsidR="00330580" w:rsidRPr="00330580" w14:paraId="46B9F931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112644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Obstoječe smole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F5CD7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6246,</w:t>
            </w:r>
          </w:p>
          <w:p w14:paraId="2DD7B14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381</w:t>
            </w:r>
          </w:p>
        </w:tc>
      </w:tr>
      <w:tr w:rsidR="00330580" w:rsidRPr="00330580" w14:paraId="7FFB61C3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99B04E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Kurilna vrednost, izračunana</w:t>
            </w:r>
          </w:p>
          <w:p w14:paraId="0E0D8292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spodnja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56D389" w14:textId="77777777" w:rsidR="00330580" w:rsidRPr="00330580" w:rsidRDefault="00330580" w:rsidP="00941A8D">
            <w:pPr>
              <w:jc w:val="center"/>
              <w:rPr>
                <w:rFonts w:cs="Arial"/>
                <w:color w:val="000000"/>
              </w:rPr>
            </w:pPr>
            <w:r w:rsidRPr="00330580">
              <w:rPr>
                <w:rFonts w:cs="Arial"/>
                <w:color w:val="000000"/>
              </w:rPr>
              <w:t xml:space="preserve">ASTM D 3338, ASTM D 4529, </w:t>
            </w:r>
          </w:p>
          <w:p w14:paraId="18FE06F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D4809, ASTM D 4868,</w:t>
            </w:r>
          </w:p>
          <w:p w14:paraId="645DDD30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ISO 3648</w:t>
            </w:r>
          </w:p>
        </w:tc>
      </w:tr>
      <w:tr w:rsidR="00330580" w:rsidRPr="00330580" w14:paraId="28AECA4D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E2622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lastRenderedPageBreak/>
              <w:t>Zmrzišče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DD9817" w14:textId="77777777" w:rsidR="00330580" w:rsidRPr="00330580" w:rsidRDefault="00330580" w:rsidP="00941A8D">
            <w:pPr>
              <w:jc w:val="center"/>
              <w:rPr>
                <w:rFonts w:cs="Arial"/>
                <w:color w:val="000000"/>
              </w:rPr>
            </w:pPr>
            <w:r w:rsidRPr="00330580">
              <w:rPr>
                <w:rFonts w:cs="Arial"/>
                <w:color w:val="000000"/>
              </w:rPr>
              <w:t>ASTM D 2386</w:t>
            </w:r>
          </w:p>
          <w:p w14:paraId="4C207D3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7153</w:t>
            </w:r>
          </w:p>
          <w:p w14:paraId="1570EFD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ISO 3013</w:t>
            </w:r>
          </w:p>
        </w:tc>
      </w:tr>
      <w:tr w:rsidR="00330580" w:rsidRPr="00330580" w14:paraId="77B4A1A8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93BDB8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Parni tlak pri 37,8</w:t>
            </w:r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E21C34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13016-1,</w:t>
            </w:r>
          </w:p>
          <w:p w14:paraId="7760C0F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ISO 3007,</w:t>
            </w:r>
          </w:p>
          <w:p w14:paraId="55D8C2C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323/ASTM D 5191</w:t>
            </w:r>
          </w:p>
        </w:tc>
      </w:tr>
      <w:tr w:rsidR="00330580" w:rsidRPr="00330580" w14:paraId="588D8DDA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AA9CAB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Oktansko število- motorna metoda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494908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5163,</w:t>
            </w:r>
          </w:p>
          <w:p w14:paraId="7183638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2700</w:t>
            </w:r>
          </w:p>
        </w:tc>
      </w:tr>
      <w:tr w:rsidR="00330580" w:rsidRPr="00330580" w14:paraId="26D935D6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87C860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Oktansko število- raziskovalna metoda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1EDF17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5164,</w:t>
            </w:r>
          </w:p>
          <w:p w14:paraId="30617BD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909</w:t>
            </w:r>
          </w:p>
        </w:tc>
      </w:tr>
      <w:tr w:rsidR="00330580" w:rsidRPr="00330580" w14:paraId="384E79C6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F30BD6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Destilacija</w:t>
            </w:r>
          </w:p>
        </w:tc>
        <w:tc>
          <w:tcPr>
            <w:tcW w:w="38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19FA5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3405,</w:t>
            </w:r>
          </w:p>
          <w:p w14:paraId="67A4CCB7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86</w:t>
            </w:r>
          </w:p>
        </w:tc>
      </w:tr>
      <w:tr w:rsidR="00330580" w:rsidRPr="00330580" w14:paraId="166946AC" w14:textId="77777777" w:rsidTr="00941A8D"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A26CF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začetek</w:t>
            </w:r>
          </w:p>
        </w:tc>
        <w:tc>
          <w:tcPr>
            <w:tcW w:w="38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3BC109" w14:textId="77777777" w:rsidR="00330580" w:rsidRPr="00330580" w:rsidRDefault="00330580" w:rsidP="00941A8D">
            <w:pPr>
              <w:rPr>
                <w:rFonts w:cs="Arial"/>
              </w:rPr>
            </w:pPr>
          </w:p>
        </w:tc>
      </w:tr>
      <w:tr w:rsidR="00330580" w:rsidRPr="00330580" w14:paraId="44563299" w14:textId="77777777" w:rsidTr="00941A8D"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C8E423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10 % </w:t>
            </w:r>
            <w:proofErr w:type="spellStart"/>
            <w:r w:rsidRPr="00330580">
              <w:rPr>
                <w:rFonts w:cs="Arial"/>
                <w:color w:val="000000"/>
              </w:rPr>
              <w:t>predestilira</w:t>
            </w:r>
            <w:proofErr w:type="spellEnd"/>
            <w:r w:rsidRPr="00330580">
              <w:rPr>
                <w:rFonts w:cs="Arial"/>
                <w:color w:val="000000"/>
              </w:rPr>
              <w:t xml:space="preserve"> pri</w:t>
            </w:r>
          </w:p>
        </w:tc>
        <w:tc>
          <w:tcPr>
            <w:tcW w:w="38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E500A3" w14:textId="77777777" w:rsidR="00330580" w:rsidRPr="00330580" w:rsidRDefault="00330580" w:rsidP="00941A8D">
            <w:pPr>
              <w:rPr>
                <w:rFonts w:cs="Arial"/>
              </w:rPr>
            </w:pPr>
          </w:p>
        </w:tc>
      </w:tr>
      <w:tr w:rsidR="00330580" w:rsidRPr="00330580" w14:paraId="47880785" w14:textId="77777777" w:rsidTr="00941A8D"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DFF910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40 % </w:t>
            </w:r>
            <w:proofErr w:type="spellStart"/>
            <w:r w:rsidRPr="00330580">
              <w:rPr>
                <w:rFonts w:cs="Arial"/>
                <w:color w:val="000000"/>
              </w:rPr>
              <w:t>predestilira</w:t>
            </w:r>
            <w:proofErr w:type="spellEnd"/>
            <w:r w:rsidRPr="00330580">
              <w:rPr>
                <w:rFonts w:cs="Arial"/>
                <w:color w:val="000000"/>
              </w:rPr>
              <w:t xml:space="preserve"> pri</w:t>
            </w:r>
          </w:p>
        </w:tc>
        <w:tc>
          <w:tcPr>
            <w:tcW w:w="38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62C0B7" w14:textId="77777777" w:rsidR="00330580" w:rsidRPr="00330580" w:rsidRDefault="00330580" w:rsidP="00941A8D">
            <w:pPr>
              <w:rPr>
                <w:rFonts w:cs="Arial"/>
              </w:rPr>
            </w:pPr>
          </w:p>
        </w:tc>
      </w:tr>
      <w:tr w:rsidR="00330580" w:rsidRPr="00330580" w14:paraId="43206E72" w14:textId="77777777" w:rsidTr="00941A8D"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954764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50 % </w:t>
            </w:r>
            <w:proofErr w:type="spellStart"/>
            <w:r w:rsidRPr="00330580">
              <w:rPr>
                <w:rFonts w:cs="Arial"/>
                <w:color w:val="000000"/>
              </w:rPr>
              <w:t>predestilira</w:t>
            </w:r>
            <w:proofErr w:type="spellEnd"/>
            <w:r w:rsidRPr="00330580">
              <w:rPr>
                <w:rFonts w:cs="Arial"/>
                <w:color w:val="000000"/>
              </w:rPr>
              <w:t xml:space="preserve"> pri</w:t>
            </w:r>
          </w:p>
        </w:tc>
        <w:tc>
          <w:tcPr>
            <w:tcW w:w="38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E0AB82" w14:textId="77777777" w:rsidR="00330580" w:rsidRPr="00330580" w:rsidRDefault="00330580" w:rsidP="00941A8D">
            <w:pPr>
              <w:rPr>
                <w:rFonts w:cs="Arial"/>
              </w:rPr>
            </w:pPr>
          </w:p>
        </w:tc>
      </w:tr>
      <w:tr w:rsidR="00330580" w:rsidRPr="00330580" w14:paraId="563C4AC2" w14:textId="77777777" w:rsidTr="00941A8D"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39EB8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90 % </w:t>
            </w:r>
            <w:proofErr w:type="spellStart"/>
            <w:r w:rsidRPr="00330580">
              <w:rPr>
                <w:rFonts w:cs="Arial"/>
                <w:color w:val="000000"/>
              </w:rPr>
              <w:t>predestilira</w:t>
            </w:r>
            <w:proofErr w:type="spellEnd"/>
            <w:r w:rsidRPr="00330580">
              <w:rPr>
                <w:rFonts w:cs="Arial"/>
                <w:color w:val="000000"/>
              </w:rPr>
              <w:t xml:space="preserve"> pri</w:t>
            </w:r>
          </w:p>
          <w:p w14:paraId="1F0E356D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Konec destilacije</w:t>
            </w:r>
          </w:p>
          <w:p w14:paraId="7F2448B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Seštevek 10% +50% v/v pred.</w:t>
            </w:r>
          </w:p>
        </w:tc>
        <w:tc>
          <w:tcPr>
            <w:tcW w:w="38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06CEE7" w14:textId="77777777" w:rsidR="00330580" w:rsidRPr="00330580" w:rsidRDefault="00330580" w:rsidP="00941A8D">
            <w:pPr>
              <w:rPr>
                <w:rFonts w:cs="Arial"/>
              </w:rPr>
            </w:pPr>
          </w:p>
        </w:tc>
      </w:tr>
      <w:tr w:rsidR="00330580" w:rsidRPr="00330580" w14:paraId="4D13C847" w14:textId="77777777" w:rsidTr="00941A8D"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0CE252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Destilacijski ostanek</w:t>
            </w:r>
          </w:p>
        </w:tc>
        <w:tc>
          <w:tcPr>
            <w:tcW w:w="38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534892" w14:textId="77777777" w:rsidR="00330580" w:rsidRPr="00330580" w:rsidRDefault="00330580" w:rsidP="00941A8D">
            <w:pPr>
              <w:rPr>
                <w:rFonts w:cs="Arial"/>
              </w:rPr>
            </w:pPr>
          </w:p>
        </w:tc>
      </w:tr>
      <w:tr w:rsidR="00330580" w:rsidRPr="00330580" w14:paraId="59703A03" w14:textId="77777777" w:rsidTr="00941A8D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F73153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Izgube pri destilaciji</w:t>
            </w:r>
          </w:p>
        </w:tc>
        <w:tc>
          <w:tcPr>
            <w:tcW w:w="38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2BF559" w14:textId="77777777" w:rsidR="00330580" w:rsidRPr="00330580" w:rsidRDefault="00330580" w:rsidP="00941A8D">
            <w:pPr>
              <w:rPr>
                <w:rFonts w:cs="Arial"/>
              </w:rPr>
            </w:pPr>
          </w:p>
        </w:tc>
      </w:tr>
      <w:tr w:rsidR="00330580" w:rsidRPr="00330580" w14:paraId="0560A1B4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E6765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Oksidacijska stabilnost, 16h</w:t>
            </w:r>
          </w:p>
          <w:p w14:paraId="43817385" w14:textId="77777777" w:rsidR="00330580" w:rsidRPr="00330580" w:rsidRDefault="00330580" w:rsidP="00330580">
            <w:pPr>
              <w:numPr>
                <w:ilvl w:val="0"/>
                <w:numId w:val="45"/>
              </w:numPr>
              <w:ind w:left="810"/>
              <w:textAlignment w:val="baseline"/>
              <w:rPr>
                <w:rFonts w:cs="Arial"/>
                <w:color w:val="000000"/>
              </w:rPr>
            </w:pPr>
            <w:r w:rsidRPr="00330580">
              <w:rPr>
                <w:rFonts w:cs="Arial"/>
                <w:color w:val="000000"/>
              </w:rPr>
              <w:t>Potencialne smole</w:t>
            </w:r>
          </w:p>
          <w:p w14:paraId="58398963" w14:textId="77777777" w:rsidR="00330580" w:rsidRPr="00330580" w:rsidRDefault="00330580" w:rsidP="00330580">
            <w:pPr>
              <w:numPr>
                <w:ilvl w:val="0"/>
                <w:numId w:val="45"/>
              </w:numPr>
              <w:ind w:left="810"/>
              <w:textAlignment w:val="baseline"/>
              <w:rPr>
                <w:rFonts w:cs="Arial"/>
                <w:color w:val="000000"/>
              </w:rPr>
            </w:pPr>
            <w:r w:rsidRPr="00330580">
              <w:rPr>
                <w:rFonts w:cs="Arial"/>
                <w:color w:val="000000"/>
              </w:rPr>
              <w:t>Usedline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586D2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873</w:t>
            </w:r>
          </w:p>
        </w:tc>
      </w:tr>
      <w:tr w:rsidR="00330580" w:rsidRPr="00330580" w14:paraId="484CB742" w14:textId="77777777" w:rsidTr="00941A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2827C4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Barva- </w:t>
            </w:r>
            <w:proofErr w:type="spellStart"/>
            <w:r w:rsidRPr="00330580">
              <w:rPr>
                <w:rFonts w:cs="Arial"/>
                <w:color w:val="000000"/>
              </w:rPr>
              <w:t>Lovibond</w:t>
            </w:r>
            <w:proofErr w:type="spellEnd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8A7EF2" w14:textId="77777777" w:rsidR="00330580" w:rsidRPr="00330580" w:rsidRDefault="00330580" w:rsidP="00941A8D">
            <w:pPr>
              <w:jc w:val="center"/>
              <w:rPr>
                <w:rFonts w:cs="Arial"/>
                <w:color w:val="000000"/>
              </w:rPr>
            </w:pPr>
            <w:r w:rsidRPr="00330580">
              <w:rPr>
                <w:rFonts w:cs="Arial"/>
                <w:color w:val="000000"/>
              </w:rPr>
              <w:t>IP 569</w:t>
            </w:r>
          </w:p>
          <w:p w14:paraId="7E34BD3D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333333"/>
              </w:rPr>
              <w:t>ASTM D 6045</w:t>
            </w:r>
          </w:p>
        </w:tc>
      </w:tr>
      <w:tr w:rsidR="00330580" w:rsidRPr="00330580" w14:paraId="12D47A9B" w14:textId="77777777" w:rsidTr="00941A8D"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1F409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Reakcija z vodo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FE6E2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1094</w:t>
            </w:r>
          </w:p>
        </w:tc>
      </w:tr>
      <w:tr w:rsidR="00330580" w:rsidRPr="00330580" w14:paraId="372FDF51" w14:textId="77777777" w:rsidTr="00941A8D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7034C4" w14:textId="77777777" w:rsidR="00330580" w:rsidRPr="00330580" w:rsidRDefault="00330580" w:rsidP="00330580">
            <w:pPr>
              <w:numPr>
                <w:ilvl w:val="0"/>
                <w:numId w:val="46"/>
              </w:numPr>
              <w:textAlignment w:val="baseline"/>
              <w:rPr>
                <w:rFonts w:cs="Arial"/>
                <w:color w:val="000000"/>
              </w:rPr>
            </w:pPr>
            <w:r w:rsidRPr="00330580">
              <w:rPr>
                <w:rFonts w:cs="Arial"/>
                <w:color w:val="000000"/>
              </w:rPr>
              <w:t>Sprememba volumna</w:t>
            </w:r>
          </w:p>
          <w:p w14:paraId="77A546B3" w14:textId="77777777" w:rsidR="00330580" w:rsidRPr="00330580" w:rsidRDefault="00330580" w:rsidP="00330580">
            <w:pPr>
              <w:numPr>
                <w:ilvl w:val="0"/>
                <w:numId w:val="46"/>
              </w:numPr>
              <w:textAlignment w:val="baseline"/>
              <w:rPr>
                <w:rFonts w:cs="Arial"/>
                <w:color w:val="000000"/>
              </w:rPr>
            </w:pPr>
            <w:r w:rsidRPr="00330580">
              <w:rPr>
                <w:rFonts w:cs="Arial"/>
                <w:color w:val="000000"/>
              </w:rPr>
              <w:t>izgled mejne površine</w:t>
            </w:r>
          </w:p>
          <w:p w14:paraId="1A9638D7" w14:textId="77777777" w:rsidR="00330580" w:rsidRPr="00330580" w:rsidRDefault="00330580" w:rsidP="00330580">
            <w:pPr>
              <w:numPr>
                <w:ilvl w:val="0"/>
                <w:numId w:val="46"/>
              </w:numPr>
              <w:textAlignment w:val="baseline"/>
              <w:rPr>
                <w:rFonts w:cs="Arial"/>
                <w:color w:val="000000"/>
              </w:rPr>
            </w:pPr>
            <w:r w:rsidRPr="00330580">
              <w:rPr>
                <w:rFonts w:cs="Arial"/>
                <w:color w:val="000000"/>
              </w:rPr>
              <w:t>ocena ločevanja</w:t>
            </w:r>
          </w:p>
        </w:tc>
        <w:tc>
          <w:tcPr>
            <w:tcW w:w="3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F54A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</w:p>
        </w:tc>
      </w:tr>
      <w:tr w:rsidR="00330580" w:rsidRPr="00330580" w14:paraId="7D5B3E78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96ECE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Prevodnost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0C63B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2624</w:t>
            </w:r>
          </w:p>
        </w:tc>
      </w:tr>
    </w:tbl>
    <w:p w14:paraId="3078889E" w14:textId="77777777" w:rsidR="00330580" w:rsidRPr="00330580" w:rsidRDefault="00330580" w:rsidP="00330580">
      <w:pPr>
        <w:pStyle w:val="Telobesedila2"/>
        <w:spacing w:after="0" w:line="240" w:lineRule="auto"/>
        <w:rPr>
          <w:rFonts w:cs="Arial"/>
        </w:rPr>
      </w:pPr>
    </w:p>
    <w:p w14:paraId="1B1DD52A" w14:textId="77777777" w:rsidR="00330580" w:rsidRPr="00330580" w:rsidRDefault="00330580" w:rsidP="00330580">
      <w:pPr>
        <w:pStyle w:val="Telobesedila2"/>
        <w:spacing w:after="0" w:line="240" w:lineRule="auto"/>
        <w:rPr>
          <w:rFonts w:cs="Arial"/>
        </w:rPr>
      </w:pPr>
    </w:p>
    <w:p w14:paraId="0A816618" w14:textId="6B691AAF" w:rsidR="00330580" w:rsidRPr="00330580" w:rsidRDefault="00330580" w:rsidP="00330580">
      <w:pPr>
        <w:pStyle w:val="Pripombabesedilo"/>
        <w:numPr>
          <w:ilvl w:val="0"/>
          <w:numId w:val="47"/>
        </w:numPr>
        <w:rPr>
          <w:rFonts w:cs="Arial"/>
          <w:b/>
          <w:sz w:val="22"/>
          <w:szCs w:val="22"/>
        </w:rPr>
      </w:pPr>
      <w:r w:rsidRPr="00330580">
        <w:rPr>
          <w:rFonts w:cs="Arial"/>
          <w:b/>
          <w:sz w:val="22"/>
          <w:szCs w:val="22"/>
        </w:rPr>
        <w:t>NMB95 (skladno s standardom SIST EN 228 in testi staranja)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8"/>
        <w:gridCol w:w="3075"/>
      </w:tblGrid>
      <w:tr w:rsidR="00330580" w:rsidRPr="00330580" w14:paraId="68DA8B9A" w14:textId="77777777" w:rsidTr="00941A8D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36600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Lastnost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0F37C0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Preskusna metoda</w:t>
            </w:r>
          </w:p>
        </w:tc>
      </w:tr>
      <w:tr w:rsidR="00330580" w:rsidRPr="00330580" w14:paraId="160E9000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2A7E65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Oktansko število - raziskovalna metoda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3FAE4D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5164</w:t>
            </w:r>
          </w:p>
        </w:tc>
      </w:tr>
      <w:tr w:rsidR="00330580" w:rsidRPr="00330580" w14:paraId="0303B21B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B7032D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Oktansko število - motorna metoda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01B18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 5163</w:t>
            </w:r>
          </w:p>
        </w:tc>
      </w:tr>
      <w:tr w:rsidR="00330580" w:rsidRPr="00330580" w14:paraId="7D06F6D6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D45C2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Vsebnost svinca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E0DDD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237,</w:t>
            </w:r>
          </w:p>
          <w:p w14:paraId="5DAAD05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mod. SIST EN 13723</w:t>
            </w:r>
          </w:p>
        </w:tc>
      </w:tr>
      <w:tr w:rsidR="00330580" w:rsidRPr="00330580" w14:paraId="698BC805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386528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Gostota (pri 15 </w:t>
            </w:r>
            <w:proofErr w:type="spellStart"/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  <w:proofErr w:type="spellEnd"/>
            <w:r w:rsidRPr="00330580">
              <w:rPr>
                <w:rFonts w:cs="Arial"/>
                <w:color w:val="000000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8D7B4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3675,</w:t>
            </w:r>
          </w:p>
          <w:p w14:paraId="2BBF6B80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12185</w:t>
            </w:r>
          </w:p>
        </w:tc>
      </w:tr>
      <w:tr w:rsidR="00330580" w:rsidRPr="00330580" w14:paraId="26B8C0B2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8547D7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Vsebnost žvepla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21C0F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13032,</w:t>
            </w:r>
          </w:p>
          <w:p w14:paraId="2FF5D1D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20884,</w:t>
            </w:r>
          </w:p>
          <w:p w14:paraId="047F67A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20846</w:t>
            </w:r>
          </w:p>
        </w:tc>
      </w:tr>
      <w:tr w:rsidR="00330580" w:rsidRPr="00330580" w14:paraId="0D244245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C541A3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Oksidacijska obstojnost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73BCF1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7536</w:t>
            </w:r>
          </w:p>
        </w:tc>
      </w:tr>
      <w:tr w:rsidR="00330580" w:rsidRPr="00330580" w14:paraId="0D1FF0CF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0F06F1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Izparilni ostanek</w:t>
            </w:r>
          </w:p>
          <w:p w14:paraId="328A1608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(po pranju s topilom)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7BF98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6246</w:t>
            </w:r>
          </w:p>
        </w:tc>
      </w:tr>
      <w:tr w:rsidR="00330580" w:rsidRPr="00330580" w14:paraId="67080F58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65DCFD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Korozivnost na baker</w:t>
            </w:r>
          </w:p>
          <w:p w14:paraId="67DB9AB1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(3h pri 50 </w:t>
            </w:r>
            <w:r w:rsidRPr="00330580">
              <w:rPr>
                <w:rFonts w:cs="Arial"/>
                <w:color w:val="000000"/>
                <w:vertAlign w:val="superscript"/>
              </w:rPr>
              <w:t xml:space="preserve">o </w:t>
            </w:r>
            <w:r w:rsidRPr="00330580">
              <w:rPr>
                <w:rFonts w:cs="Arial"/>
                <w:color w:val="000000"/>
              </w:rPr>
              <w:t>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CA6EC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2160</w:t>
            </w:r>
          </w:p>
        </w:tc>
      </w:tr>
      <w:tr w:rsidR="00330580" w:rsidRPr="00330580" w14:paraId="150F390C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41A160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Videz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D8A3C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vizualno</w:t>
            </w:r>
          </w:p>
        </w:tc>
      </w:tr>
      <w:tr w:rsidR="00330580" w:rsidRPr="00330580" w14:paraId="5995F7F2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0C469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Vsebnost ogljikovodikov</w:t>
            </w:r>
          </w:p>
          <w:p w14:paraId="65FD08C3" w14:textId="77777777" w:rsidR="00330580" w:rsidRPr="00330580" w:rsidRDefault="00330580" w:rsidP="00330580">
            <w:pPr>
              <w:numPr>
                <w:ilvl w:val="0"/>
                <w:numId w:val="44"/>
              </w:numPr>
              <w:textAlignment w:val="baseline"/>
              <w:rPr>
                <w:rFonts w:cs="Arial"/>
                <w:color w:val="000000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olefini</w:t>
            </w:r>
            <w:proofErr w:type="spellEnd"/>
            <w:r w:rsidRPr="00330580">
              <w:rPr>
                <w:rFonts w:cs="Arial"/>
                <w:color w:val="000000"/>
              </w:rPr>
              <w:t xml:space="preserve">  </w:t>
            </w:r>
          </w:p>
          <w:p w14:paraId="37460EFC" w14:textId="77777777" w:rsidR="00330580" w:rsidRPr="00330580" w:rsidRDefault="00330580" w:rsidP="00330580">
            <w:pPr>
              <w:numPr>
                <w:ilvl w:val="0"/>
                <w:numId w:val="44"/>
              </w:numPr>
              <w:textAlignment w:val="baseline"/>
              <w:rPr>
                <w:rFonts w:cs="Arial"/>
                <w:color w:val="000000"/>
              </w:rPr>
            </w:pPr>
            <w:r w:rsidRPr="00330580">
              <w:rPr>
                <w:rFonts w:cs="Arial"/>
                <w:color w:val="000000"/>
              </w:rPr>
              <w:t>aromati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B9B3D7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15553,</w:t>
            </w:r>
          </w:p>
          <w:p w14:paraId="1034EDDD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22854</w:t>
            </w:r>
          </w:p>
        </w:tc>
      </w:tr>
      <w:tr w:rsidR="00330580" w:rsidRPr="00330580" w14:paraId="3F657F11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55F5C0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Vsebnost benzena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C1A3BD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12177,</w:t>
            </w:r>
          </w:p>
          <w:p w14:paraId="1CB34D19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lastRenderedPageBreak/>
              <w:t>SIST EN 238,</w:t>
            </w:r>
          </w:p>
          <w:p w14:paraId="25A17DD8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22854</w:t>
            </w:r>
          </w:p>
        </w:tc>
      </w:tr>
      <w:tr w:rsidR="00330580" w:rsidRPr="00330580" w14:paraId="250CDEE6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C8807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lastRenderedPageBreak/>
              <w:t>Vsebnost kisika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F57ED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1601,</w:t>
            </w:r>
          </w:p>
          <w:p w14:paraId="3E10ED7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13132,</w:t>
            </w:r>
          </w:p>
          <w:p w14:paraId="2A735191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22854</w:t>
            </w:r>
          </w:p>
        </w:tc>
      </w:tr>
      <w:tr w:rsidR="00330580" w:rsidRPr="00330580" w14:paraId="7A2A1C19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CFF25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Vsebnost </w:t>
            </w:r>
            <w:proofErr w:type="spellStart"/>
            <w:r w:rsidRPr="00330580">
              <w:rPr>
                <w:rFonts w:cs="Arial"/>
                <w:color w:val="000000"/>
              </w:rPr>
              <w:t>oksigenatov</w:t>
            </w:r>
            <w:proofErr w:type="spellEnd"/>
          </w:p>
          <w:p w14:paraId="39921807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Metanol</w:t>
            </w:r>
          </w:p>
          <w:p w14:paraId="34B0A593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Etanol</w:t>
            </w:r>
          </w:p>
          <w:p w14:paraId="77CCDADB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Izopropil</w:t>
            </w:r>
            <w:proofErr w:type="spellEnd"/>
            <w:r w:rsidRPr="00330580">
              <w:rPr>
                <w:rFonts w:cs="Arial"/>
                <w:color w:val="000000"/>
              </w:rPr>
              <w:t xml:space="preserve"> alkohol</w:t>
            </w:r>
          </w:p>
          <w:p w14:paraId="08F4F754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Izobutil</w:t>
            </w:r>
            <w:proofErr w:type="spellEnd"/>
            <w:r w:rsidRPr="00330580">
              <w:rPr>
                <w:rFonts w:cs="Arial"/>
                <w:color w:val="000000"/>
              </w:rPr>
              <w:t xml:space="preserve"> alkohol</w:t>
            </w:r>
          </w:p>
          <w:p w14:paraId="38C0F70E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Terciarni </w:t>
            </w:r>
            <w:proofErr w:type="spellStart"/>
            <w:r w:rsidRPr="00330580">
              <w:rPr>
                <w:rFonts w:cs="Arial"/>
                <w:color w:val="000000"/>
              </w:rPr>
              <w:t>butil</w:t>
            </w:r>
            <w:proofErr w:type="spellEnd"/>
            <w:r w:rsidRPr="00330580">
              <w:rPr>
                <w:rFonts w:cs="Arial"/>
                <w:color w:val="000000"/>
              </w:rPr>
              <w:t xml:space="preserve"> alkohol</w:t>
            </w:r>
          </w:p>
          <w:p w14:paraId="5DD2AE00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Etri (5 ali več C-atomov)</w:t>
            </w:r>
          </w:p>
          <w:p w14:paraId="766A0EA3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Drugi </w:t>
            </w:r>
            <w:proofErr w:type="spellStart"/>
            <w:r w:rsidRPr="00330580">
              <w:rPr>
                <w:rFonts w:cs="Arial"/>
                <w:color w:val="000000"/>
              </w:rPr>
              <w:t>oksigenati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C07ED8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1601,</w:t>
            </w:r>
          </w:p>
          <w:p w14:paraId="3CCF1995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13132,</w:t>
            </w:r>
          </w:p>
          <w:p w14:paraId="70153F4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22854</w:t>
            </w:r>
          </w:p>
        </w:tc>
      </w:tr>
      <w:tr w:rsidR="00330580" w:rsidRPr="00330580" w14:paraId="78668B57" w14:textId="77777777" w:rsidTr="00941A8D">
        <w:trPr>
          <w:trHeight w:val="16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84F507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Destilacija</w:t>
            </w:r>
          </w:p>
          <w:p w14:paraId="53B8D074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Količina </w:t>
            </w:r>
            <w:proofErr w:type="spellStart"/>
            <w:r w:rsidRPr="00330580">
              <w:rPr>
                <w:rFonts w:cs="Arial"/>
                <w:color w:val="000000"/>
              </w:rPr>
              <w:t>uparjenega</w:t>
            </w:r>
            <w:proofErr w:type="spellEnd"/>
          </w:p>
          <w:p w14:paraId="7421D3D8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pri 70</w:t>
            </w:r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</w:p>
          <w:p w14:paraId="50C90047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pri 100</w:t>
            </w:r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</w:p>
          <w:p w14:paraId="4A1C728B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pri 150</w:t>
            </w:r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</w:p>
          <w:p w14:paraId="406314AA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Konec destilacije</w:t>
            </w:r>
          </w:p>
          <w:p w14:paraId="341C9341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Destilacijski ostanek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49E1C1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3405</w:t>
            </w:r>
          </w:p>
        </w:tc>
      </w:tr>
      <w:tr w:rsidR="00330580" w:rsidRPr="00330580" w14:paraId="170140D2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FC8DD5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Indeks parne </w:t>
            </w:r>
            <w:proofErr w:type="spellStart"/>
            <w:r w:rsidRPr="00330580">
              <w:rPr>
                <w:rFonts w:cs="Arial"/>
                <w:color w:val="000000"/>
              </w:rPr>
              <w:t>zapore,VLI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D9D65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228</w:t>
            </w:r>
          </w:p>
        </w:tc>
      </w:tr>
      <w:tr w:rsidR="00330580" w:rsidRPr="00330580" w14:paraId="1755D21D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207103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Parni tlak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9C46D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13016-1</w:t>
            </w:r>
          </w:p>
        </w:tc>
      </w:tr>
      <w:tr w:rsidR="00330580" w:rsidRPr="00330580" w14:paraId="47B1F4E9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6A649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Barva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A3098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ISO 2049</w:t>
            </w:r>
          </w:p>
        </w:tc>
      </w:tr>
      <w:tr w:rsidR="00330580" w:rsidRPr="00330580" w14:paraId="72753CA8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0D5934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Nevtralizacijsko</w:t>
            </w:r>
            <w:proofErr w:type="spellEnd"/>
            <w:r w:rsidRPr="00330580">
              <w:rPr>
                <w:rFonts w:cs="Arial"/>
                <w:color w:val="000000"/>
              </w:rPr>
              <w:t xml:space="preserve"> št.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23C91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DIN 51558-1,</w:t>
            </w:r>
          </w:p>
          <w:p w14:paraId="1FE6C08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6619</w:t>
            </w:r>
          </w:p>
        </w:tc>
      </w:tr>
      <w:tr w:rsidR="00330580" w:rsidRPr="00330580" w14:paraId="3EECBCB7" w14:textId="77777777" w:rsidTr="00941A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A4E0A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UV staranje motornih bencinov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4B6EF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EBV/ASTM D 1500/ ISO 2049</w:t>
            </w:r>
          </w:p>
        </w:tc>
      </w:tr>
    </w:tbl>
    <w:p w14:paraId="1B10A128" w14:textId="77777777" w:rsidR="00330580" w:rsidRPr="00330580" w:rsidRDefault="00330580" w:rsidP="00330580">
      <w:pPr>
        <w:pStyle w:val="Telobesedila2"/>
        <w:spacing w:after="0" w:line="240" w:lineRule="auto"/>
        <w:rPr>
          <w:rFonts w:cs="Arial"/>
        </w:rPr>
      </w:pPr>
    </w:p>
    <w:p w14:paraId="5B3EC9C3" w14:textId="77777777" w:rsidR="00330580" w:rsidRDefault="00330580" w:rsidP="00330580">
      <w:pPr>
        <w:pStyle w:val="Telobesedila2"/>
        <w:spacing w:after="0" w:line="240" w:lineRule="auto"/>
        <w:rPr>
          <w:rFonts w:cs="Arial"/>
          <w:b/>
        </w:rPr>
      </w:pPr>
    </w:p>
    <w:p w14:paraId="276154B5" w14:textId="59A17E81" w:rsidR="00330580" w:rsidRPr="00330580" w:rsidRDefault="00330580" w:rsidP="00330580">
      <w:pPr>
        <w:pStyle w:val="Telobesedila2"/>
        <w:numPr>
          <w:ilvl w:val="0"/>
          <w:numId w:val="47"/>
        </w:numPr>
        <w:spacing w:after="0" w:line="240" w:lineRule="auto"/>
        <w:rPr>
          <w:rFonts w:cs="Arial"/>
          <w:b/>
        </w:rPr>
      </w:pPr>
      <w:r w:rsidRPr="00330580">
        <w:rPr>
          <w:rFonts w:cs="Arial"/>
          <w:b/>
        </w:rPr>
        <w:t>DIZEL (skladno s standardom SIST EN 590 in testi staranja)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4"/>
        <w:gridCol w:w="2977"/>
      </w:tblGrid>
      <w:tr w:rsidR="00330580" w:rsidRPr="00330580" w14:paraId="08933AE9" w14:textId="77777777" w:rsidTr="00941A8D">
        <w:trPr>
          <w:trHeight w:val="4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FB6265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Lastnost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FA90D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Preskusna metoda</w:t>
            </w:r>
          </w:p>
        </w:tc>
      </w:tr>
      <w:tr w:rsidR="00330580" w:rsidRPr="00330580" w14:paraId="01B9FBB1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47B5F8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Izgled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1C9CD9" w14:textId="77777777" w:rsidR="00330580" w:rsidRPr="00330580" w:rsidRDefault="00330580" w:rsidP="00941A8D">
            <w:pPr>
              <w:spacing w:before="100" w:after="100"/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vizualno</w:t>
            </w:r>
          </w:p>
        </w:tc>
      </w:tr>
      <w:tr w:rsidR="00330580" w:rsidRPr="00330580" w14:paraId="6759A224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F95405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Cetansko</w:t>
            </w:r>
            <w:proofErr w:type="spellEnd"/>
            <w:r w:rsidRPr="00330580">
              <w:rPr>
                <w:rFonts w:cs="Arial"/>
                <w:color w:val="000000"/>
              </w:rPr>
              <w:t xml:space="preserve"> število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192FC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5165,</w:t>
            </w:r>
          </w:p>
          <w:p w14:paraId="7F4B3F68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15195,</w:t>
            </w:r>
          </w:p>
          <w:p w14:paraId="04CC6F9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16144,</w:t>
            </w:r>
          </w:p>
          <w:p w14:paraId="31E2DD89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16715</w:t>
            </w:r>
          </w:p>
        </w:tc>
      </w:tr>
      <w:tr w:rsidR="00330580" w:rsidRPr="00330580" w14:paraId="621C09BC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AE22F4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Cetanski</w:t>
            </w:r>
            <w:proofErr w:type="spellEnd"/>
            <w:r w:rsidRPr="00330580">
              <w:rPr>
                <w:rFonts w:cs="Arial"/>
                <w:color w:val="000000"/>
              </w:rPr>
              <w:t xml:space="preserve"> indeks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7FEFB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4264</w:t>
            </w:r>
          </w:p>
        </w:tc>
      </w:tr>
      <w:tr w:rsidR="00330580" w:rsidRPr="00330580" w14:paraId="2805FBE5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AE4B5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Gostota (pri 15 </w:t>
            </w:r>
            <w:proofErr w:type="spellStart"/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  <w:proofErr w:type="spellEnd"/>
            <w:r w:rsidRPr="00330580">
              <w:rPr>
                <w:rFonts w:cs="Arial"/>
                <w:color w:val="000000"/>
              </w:rPr>
              <w:t xml:space="preserve">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8DEF01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12185,</w:t>
            </w:r>
          </w:p>
          <w:p w14:paraId="3D16A007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3675</w:t>
            </w:r>
          </w:p>
        </w:tc>
      </w:tr>
      <w:tr w:rsidR="00330580" w:rsidRPr="00330580" w14:paraId="48675866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9D4CD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Policiklični aromatski ogljikovodiki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99CD58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12916</w:t>
            </w:r>
          </w:p>
        </w:tc>
      </w:tr>
      <w:tr w:rsidR="00330580" w:rsidRPr="00330580" w14:paraId="4EDFE556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B71A12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Vsebnost žvepla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6FF649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20846,</w:t>
            </w:r>
          </w:p>
          <w:p w14:paraId="58482EE0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2088,</w:t>
            </w:r>
          </w:p>
          <w:p w14:paraId="643B37F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13032</w:t>
            </w:r>
          </w:p>
        </w:tc>
      </w:tr>
      <w:tr w:rsidR="00330580" w:rsidRPr="00330580" w14:paraId="08574DC7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6DFAD1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Plamenišče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3C1750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2719</w:t>
            </w:r>
          </w:p>
        </w:tc>
      </w:tr>
      <w:tr w:rsidR="00330580" w:rsidRPr="00330580" w14:paraId="5F27388A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4F8C7C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Koksni</w:t>
            </w:r>
            <w:proofErr w:type="spellEnd"/>
            <w:r w:rsidRPr="00330580">
              <w:rPr>
                <w:rFonts w:cs="Arial"/>
                <w:color w:val="000000"/>
              </w:rPr>
              <w:t xml:space="preserve"> ostanek (iz 10% V/V destilacijskega ostanka)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CD259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10370</w:t>
            </w:r>
          </w:p>
        </w:tc>
      </w:tr>
      <w:tr w:rsidR="00330580" w:rsidRPr="00330580" w14:paraId="300CD16A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B0F28D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Pepel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56050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6245</w:t>
            </w:r>
          </w:p>
        </w:tc>
      </w:tr>
      <w:tr w:rsidR="00330580" w:rsidRPr="00330580" w14:paraId="297D9BCE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CA957D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Vsebnost vode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D5CF4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SIST EN ISO 12937 </w:t>
            </w:r>
          </w:p>
        </w:tc>
      </w:tr>
      <w:tr w:rsidR="00330580" w:rsidRPr="00330580" w14:paraId="70472664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CEEC7A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Skupne nečistoče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52D87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12662</w:t>
            </w:r>
          </w:p>
        </w:tc>
      </w:tr>
      <w:tr w:rsidR="00330580" w:rsidRPr="00330580" w14:paraId="390529D6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98D05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Korozivnost na baker</w:t>
            </w:r>
          </w:p>
          <w:p w14:paraId="257ECB11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(3h pri 50</w:t>
            </w:r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411D1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2160</w:t>
            </w:r>
          </w:p>
        </w:tc>
      </w:tr>
      <w:tr w:rsidR="00330580" w:rsidRPr="00330580" w14:paraId="3F3A75A0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22B89B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Oksidacijska stabilnost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10DF2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12205,</w:t>
            </w:r>
          </w:p>
          <w:p w14:paraId="1B4EF5D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15751</w:t>
            </w:r>
          </w:p>
        </w:tc>
      </w:tr>
      <w:tr w:rsidR="00330580" w:rsidRPr="00330580" w14:paraId="5E2B455E" w14:textId="77777777" w:rsidTr="00941A8D"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BF5544" w14:textId="77777777" w:rsidR="00330580" w:rsidRPr="00330580" w:rsidRDefault="00330580" w:rsidP="00941A8D">
            <w:pPr>
              <w:jc w:val="both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lastRenderedPageBreak/>
              <w:t>Mazalna sposobnost,(WSD) pri 60</w:t>
            </w:r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 xml:space="preserve">C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36D8E4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 ISO 12156-1</w:t>
            </w:r>
          </w:p>
        </w:tc>
      </w:tr>
      <w:tr w:rsidR="00330580" w:rsidRPr="00330580" w14:paraId="695E0D4C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111D3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Viskoznost pri 40</w:t>
            </w:r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 xml:space="preserve">C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9B6AD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3104</w:t>
            </w:r>
          </w:p>
        </w:tc>
      </w:tr>
      <w:tr w:rsidR="00330580" w:rsidRPr="00330580" w14:paraId="3F03C44A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3104F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Destilacija</w:t>
            </w:r>
          </w:p>
          <w:p w14:paraId="6B99125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%(V/V) </w:t>
            </w:r>
            <w:proofErr w:type="spellStart"/>
            <w:r w:rsidRPr="00330580">
              <w:rPr>
                <w:rFonts w:cs="Arial"/>
                <w:color w:val="000000"/>
              </w:rPr>
              <w:t>predest</w:t>
            </w:r>
            <w:proofErr w:type="spellEnd"/>
            <w:r w:rsidRPr="00330580">
              <w:rPr>
                <w:rFonts w:cs="Arial"/>
                <w:color w:val="000000"/>
              </w:rPr>
              <w:t>. pri 250</w:t>
            </w:r>
            <w:r w:rsidRPr="00330580">
              <w:rPr>
                <w:rFonts w:cs="Arial"/>
                <w:color w:val="000000"/>
                <w:vertAlign w:val="superscript"/>
              </w:rPr>
              <w:t xml:space="preserve"> </w:t>
            </w:r>
            <w:proofErr w:type="spellStart"/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  <w:proofErr w:type="spellEnd"/>
          </w:p>
          <w:p w14:paraId="6A6232F4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%(V/V) </w:t>
            </w:r>
            <w:proofErr w:type="spellStart"/>
            <w:r w:rsidRPr="00330580">
              <w:rPr>
                <w:rFonts w:cs="Arial"/>
                <w:color w:val="000000"/>
              </w:rPr>
              <w:t>predest</w:t>
            </w:r>
            <w:proofErr w:type="spellEnd"/>
            <w:r w:rsidRPr="00330580">
              <w:rPr>
                <w:rFonts w:cs="Arial"/>
                <w:color w:val="000000"/>
              </w:rPr>
              <w:t>.  pri 350</w:t>
            </w:r>
            <w:r w:rsidRPr="00330580">
              <w:rPr>
                <w:rFonts w:cs="Arial"/>
                <w:color w:val="000000"/>
                <w:vertAlign w:val="superscript"/>
              </w:rPr>
              <w:t xml:space="preserve"> </w:t>
            </w:r>
            <w:proofErr w:type="spellStart"/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  <w:proofErr w:type="spellEnd"/>
          </w:p>
          <w:p w14:paraId="5449AB42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95 %(V/V) </w:t>
            </w:r>
            <w:proofErr w:type="spellStart"/>
            <w:r w:rsidRPr="00330580">
              <w:rPr>
                <w:rFonts w:cs="Arial"/>
                <w:color w:val="000000"/>
              </w:rPr>
              <w:t>predestilira</w:t>
            </w:r>
            <w:proofErr w:type="spellEnd"/>
            <w:r w:rsidRPr="00330580">
              <w:rPr>
                <w:rFonts w:cs="Arial"/>
                <w:color w:val="000000"/>
              </w:rPr>
              <w:t xml:space="preserve"> pri</w:t>
            </w:r>
          </w:p>
          <w:p w14:paraId="293BDD0B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Konec destilacije  pri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9BAF35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3405,</w:t>
            </w:r>
          </w:p>
          <w:p w14:paraId="079D77A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3924</w:t>
            </w:r>
          </w:p>
        </w:tc>
      </w:tr>
      <w:tr w:rsidR="00330580" w:rsidRPr="00330580" w14:paraId="0BE8A91F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8E3270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Vsebnost metil estra maščobnih kislin (FAME)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31A737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14078</w:t>
            </w:r>
          </w:p>
        </w:tc>
      </w:tr>
      <w:tr w:rsidR="00330580" w:rsidRPr="00330580" w14:paraId="6BEB2F75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ACD051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Filtrirnost</w:t>
            </w:r>
            <w:proofErr w:type="spellEnd"/>
            <w:r w:rsidRPr="00330580">
              <w:rPr>
                <w:rFonts w:cs="Arial"/>
                <w:color w:val="000000"/>
              </w:rPr>
              <w:t xml:space="preserve"> (CFPP)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C0BBA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116</w:t>
            </w:r>
          </w:p>
        </w:tc>
      </w:tr>
      <w:tr w:rsidR="00330580" w:rsidRPr="00330580" w14:paraId="475467C5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889424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Barva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A7EDA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ISO 2049</w:t>
            </w:r>
          </w:p>
        </w:tc>
      </w:tr>
      <w:tr w:rsidR="00330580" w:rsidRPr="00330580" w14:paraId="52530335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1DDD71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DuPon</w:t>
            </w:r>
            <w:proofErr w:type="spellEnd"/>
          </w:p>
          <w:p w14:paraId="70C4E89A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Barva 7 dan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1C50C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DuPon</w:t>
            </w:r>
            <w:proofErr w:type="spellEnd"/>
            <w:r w:rsidRPr="00330580">
              <w:rPr>
                <w:rFonts w:cs="Arial"/>
                <w:color w:val="000000"/>
              </w:rPr>
              <w:t xml:space="preserve"> F21-61</w:t>
            </w:r>
            <w:r w:rsidRPr="00330580">
              <w:rPr>
                <w:rFonts w:cs="Arial"/>
              </w:rPr>
              <w:t>/</w:t>
            </w:r>
            <w:r w:rsidRPr="00330580">
              <w:rPr>
                <w:rFonts w:cs="Arial"/>
                <w:color w:val="000000"/>
              </w:rPr>
              <w:t>SIST ISO 2049</w:t>
            </w:r>
          </w:p>
        </w:tc>
      </w:tr>
      <w:tr w:rsidR="00330580" w:rsidRPr="00330580" w14:paraId="660649C6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AEF533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Nevtralizacijsko</w:t>
            </w:r>
            <w:proofErr w:type="spellEnd"/>
            <w:r w:rsidRPr="00330580">
              <w:rPr>
                <w:rFonts w:cs="Arial"/>
                <w:color w:val="000000"/>
              </w:rPr>
              <w:t xml:space="preserve"> število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01836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DIN 51558-1,</w:t>
            </w:r>
          </w:p>
          <w:p w14:paraId="391B43D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6619</w:t>
            </w:r>
          </w:p>
        </w:tc>
      </w:tr>
      <w:tr w:rsidR="00330580" w:rsidRPr="00330580" w14:paraId="51BE03FA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491363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Staranje srednjih destilatov - TUV ESSO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798A5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TUV ESSO</w:t>
            </w:r>
          </w:p>
        </w:tc>
      </w:tr>
      <w:tr w:rsidR="00330580" w:rsidRPr="00330580" w14:paraId="357173D7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AB60C5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UV staranje srednjih destilatov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AC276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EBV/ASTM D 1500/ ISO 2049</w:t>
            </w:r>
          </w:p>
        </w:tc>
      </w:tr>
      <w:tr w:rsidR="00330580" w:rsidRPr="00330580" w14:paraId="56DAB0F5" w14:textId="77777777" w:rsidTr="00941A8D">
        <w:trPr>
          <w:trHeight w:val="30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75D785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Termična stabilnost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D9F00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DIN 51371</w:t>
            </w:r>
          </w:p>
        </w:tc>
      </w:tr>
      <w:tr w:rsidR="00330580" w:rsidRPr="00330580" w14:paraId="08AC8DD3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C3947A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Stabilnost shranjevanja srednjih destilatov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23CE4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DIN 51471</w:t>
            </w:r>
          </w:p>
        </w:tc>
      </w:tr>
      <w:tr w:rsidR="00330580" w:rsidRPr="00330580" w14:paraId="6E715675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C994F1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Pumpabilnost</w:t>
            </w:r>
            <w:proofErr w:type="spellEnd"/>
            <w:r w:rsidRPr="00330580">
              <w:rPr>
                <w:rFonts w:cs="Arial"/>
                <w:color w:val="000000"/>
              </w:rPr>
              <w:t xml:space="preserve"> (FBT)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63D1B7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2068</w:t>
            </w:r>
          </w:p>
        </w:tc>
      </w:tr>
      <w:tr w:rsidR="00330580" w:rsidRPr="00330580" w14:paraId="2C962C98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0EC5C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Mikrobiološko onesnaženje - </w:t>
            </w:r>
            <w:proofErr w:type="spellStart"/>
            <w:r w:rsidRPr="00330580">
              <w:rPr>
                <w:rFonts w:cs="Arial"/>
                <w:color w:val="000000"/>
              </w:rPr>
              <w:t>cATP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C7610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</w:rPr>
              <w:t>ASTM D 7463,</w:t>
            </w:r>
          </w:p>
          <w:p w14:paraId="1DE31B2C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</w:rPr>
              <w:t>ASTM D 7687</w:t>
            </w:r>
          </w:p>
        </w:tc>
      </w:tr>
      <w:tr w:rsidR="00330580" w:rsidRPr="00330580" w14:paraId="6F2DC0F9" w14:textId="77777777" w:rsidTr="00941A8D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39933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Mikrobiološko onesnaženje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D28B0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IP 385</w:t>
            </w:r>
          </w:p>
        </w:tc>
      </w:tr>
    </w:tbl>
    <w:p w14:paraId="4950FA7B" w14:textId="237EFFF2" w:rsidR="00330580" w:rsidRDefault="00330580" w:rsidP="00330580">
      <w:pPr>
        <w:pStyle w:val="Telobesedila2"/>
        <w:spacing w:after="0" w:line="240" w:lineRule="auto"/>
        <w:rPr>
          <w:rFonts w:cs="Arial"/>
        </w:rPr>
      </w:pPr>
    </w:p>
    <w:p w14:paraId="5A2D9BAA" w14:textId="77777777" w:rsidR="00330580" w:rsidRPr="00330580" w:rsidRDefault="00330580" w:rsidP="00330580">
      <w:pPr>
        <w:pStyle w:val="Telobesedila2"/>
        <w:spacing w:after="0" w:line="240" w:lineRule="auto"/>
        <w:rPr>
          <w:rFonts w:cs="Arial"/>
        </w:rPr>
      </w:pPr>
    </w:p>
    <w:p w14:paraId="342A32BA" w14:textId="0F01500D" w:rsidR="00330580" w:rsidRPr="00330580" w:rsidRDefault="00330580" w:rsidP="00330580">
      <w:pPr>
        <w:pStyle w:val="Pripombabesedilo"/>
        <w:numPr>
          <w:ilvl w:val="0"/>
          <w:numId w:val="47"/>
        </w:numPr>
        <w:rPr>
          <w:rFonts w:cs="Arial"/>
          <w:b/>
          <w:sz w:val="22"/>
          <w:szCs w:val="22"/>
        </w:rPr>
      </w:pPr>
      <w:r w:rsidRPr="00330580">
        <w:rPr>
          <w:rFonts w:cs="Arial"/>
          <w:b/>
          <w:sz w:val="22"/>
          <w:szCs w:val="22"/>
        </w:rPr>
        <w:t xml:space="preserve">KOEL (skladno s </w:t>
      </w:r>
      <w:proofErr w:type="spellStart"/>
      <w:r w:rsidRPr="00330580">
        <w:rPr>
          <w:rFonts w:cs="Arial"/>
          <w:b/>
          <w:sz w:val="22"/>
          <w:szCs w:val="22"/>
        </w:rPr>
        <w:t>standardnom</w:t>
      </w:r>
      <w:proofErr w:type="spellEnd"/>
      <w:r w:rsidRPr="00330580">
        <w:rPr>
          <w:rFonts w:cs="Arial"/>
          <w:b/>
          <w:sz w:val="22"/>
          <w:szCs w:val="22"/>
        </w:rPr>
        <w:t xml:space="preserve"> SIST 1011 in testi </w:t>
      </w:r>
      <w:proofErr w:type="spellStart"/>
      <w:r w:rsidRPr="00330580">
        <w:rPr>
          <w:rFonts w:cs="Arial"/>
          <w:b/>
          <w:sz w:val="22"/>
          <w:szCs w:val="22"/>
        </w:rPr>
        <w:t>stranja</w:t>
      </w:r>
      <w:proofErr w:type="spellEnd"/>
      <w:r w:rsidRPr="00330580">
        <w:rPr>
          <w:rFonts w:cs="Arial"/>
          <w:b/>
          <w:sz w:val="22"/>
          <w:szCs w:val="22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8"/>
        <w:gridCol w:w="2977"/>
      </w:tblGrid>
      <w:tr w:rsidR="00330580" w:rsidRPr="00330580" w14:paraId="7B7BD162" w14:textId="77777777" w:rsidTr="00941A8D">
        <w:trPr>
          <w:trHeight w:val="70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E8D865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Lastnost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C277D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Preskusna metoda</w:t>
            </w:r>
          </w:p>
        </w:tc>
      </w:tr>
      <w:tr w:rsidR="00330580" w:rsidRPr="00330580" w14:paraId="7DD84116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1CA6FE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Gostota (pri 15 </w:t>
            </w:r>
            <w:proofErr w:type="spellStart"/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  <w:proofErr w:type="spellEnd"/>
            <w:r w:rsidRPr="00330580">
              <w:rPr>
                <w:rFonts w:cs="Arial"/>
                <w:color w:val="000000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3F4AF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12185,</w:t>
            </w:r>
          </w:p>
          <w:p w14:paraId="3D2CE19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3675</w:t>
            </w:r>
          </w:p>
        </w:tc>
      </w:tr>
      <w:tr w:rsidR="00330580" w:rsidRPr="00330580" w14:paraId="50781059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45EF43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Plamenišče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F8CA5C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 ISO 2719</w:t>
            </w:r>
          </w:p>
        </w:tc>
      </w:tr>
      <w:tr w:rsidR="00330580" w:rsidRPr="00330580" w14:paraId="0EF90BEC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1819E0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Točka </w:t>
            </w:r>
            <w:proofErr w:type="spellStart"/>
            <w:r w:rsidRPr="00330580">
              <w:rPr>
                <w:rFonts w:cs="Arial"/>
                <w:color w:val="000000"/>
              </w:rPr>
              <w:t>tečenja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A55D4D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ISO 3016</w:t>
            </w:r>
          </w:p>
        </w:tc>
      </w:tr>
      <w:tr w:rsidR="00330580" w:rsidRPr="00330580" w14:paraId="53A012A6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4B1203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Filtrirnost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EB62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116</w:t>
            </w:r>
          </w:p>
        </w:tc>
      </w:tr>
      <w:tr w:rsidR="00330580" w:rsidRPr="00330580" w14:paraId="4C7CE12F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F85886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Viskoznost pri 20</w:t>
            </w:r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 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68EDE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3104</w:t>
            </w:r>
          </w:p>
        </w:tc>
      </w:tr>
      <w:tr w:rsidR="00330580" w:rsidRPr="00330580" w14:paraId="4FC3546A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D7AF7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Destilacija</w:t>
            </w:r>
          </w:p>
          <w:p w14:paraId="0673A847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do 350 </w:t>
            </w:r>
            <w:proofErr w:type="spellStart"/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</w:t>
            </w:r>
            <w:proofErr w:type="spellEnd"/>
            <w:r w:rsidRPr="00330580">
              <w:rPr>
                <w:rFonts w:cs="Arial"/>
                <w:color w:val="000000"/>
              </w:rPr>
              <w:t xml:space="preserve"> </w:t>
            </w:r>
            <w:proofErr w:type="spellStart"/>
            <w:r w:rsidRPr="00330580">
              <w:rPr>
                <w:rFonts w:cs="Arial"/>
                <w:color w:val="000000"/>
              </w:rPr>
              <w:t>predestilira</w:t>
            </w:r>
            <w:proofErr w:type="spellEnd"/>
            <w:r w:rsidRPr="00330580">
              <w:rPr>
                <w:rFonts w:cs="Arial"/>
                <w:color w:val="000000"/>
              </w:rPr>
              <w:t xml:space="preserve"> </w:t>
            </w:r>
          </w:p>
          <w:p w14:paraId="1E0B4DE3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Konec destilacije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B7C9B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3405</w:t>
            </w:r>
          </w:p>
        </w:tc>
      </w:tr>
      <w:tr w:rsidR="00330580" w:rsidRPr="00330580" w14:paraId="7C9092E7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8A50E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Vsebnost žvepla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4EAB6C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14596 ali</w:t>
            </w:r>
            <w:r w:rsidRPr="00330580">
              <w:rPr>
                <w:rFonts w:cs="Arial"/>
                <w:color w:val="000000"/>
              </w:rPr>
              <w:br/>
              <w:t xml:space="preserve">SIST EN ISO 8754 </w:t>
            </w:r>
          </w:p>
          <w:p w14:paraId="31133197" w14:textId="77777777" w:rsidR="00330580" w:rsidRPr="00330580" w:rsidRDefault="00330580" w:rsidP="00941A8D">
            <w:pPr>
              <w:rPr>
                <w:rFonts w:cs="Arial"/>
              </w:rPr>
            </w:pPr>
          </w:p>
          <w:p w14:paraId="4862422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20846 ali</w:t>
            </w:r>
            <w:r w:rsidRPr="00330580">
              <w:rPr>
                <w:rFonts w:cs="Arial"/>
                <w:color w:val="000000"/>
              </w:rPr>
              <w:br/>
              <w:t>SIST EN ISO 20884</w:t>
            </w:r>
          </w:p>
        </w:tc>
      </w:tr>
      <w:tr w:rsidR="00330580" w:rsidRPr="00330580" w14:paraId="7AB21F9B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60A5B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Korozivnost na baker</w:t>
            </w:r>
          </w:p>
          <w:p w14:paraId="03C28327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(3h pri 50</w:t>
            </w:r>
            <w:r w:rsidRPr="00330580">
              <w:rPr>
                <w:rFonts w:cs="Arial"/>
                <w:color w:val="000000"/>
                <w:vertAlign w:val="superscript"/>
              </w:rPr>
              <w:t>o</w:t>
            </w:r>
            <w:r w:rsidRPr="00330580">
              <w:rPr>
                <w:rFonts w:cs="Arial"/>
                <w:color w:val="000000"/>
              </w:rPr>
              <w:t>C)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2E1395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2160</w:t>
            </w:r>
          </w:p>
        </w:tc>
      </w:tr>
      <w:tr w:rsidR="00330580" w:rsidRPr="00330580" w14:paraId="18C5E13D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736D67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Koksni</w:t>
            </w:r>
            <w:proofErr w:type="spellEnd"/>
            <w:r w:rsidRPr="00330580">
              <w:rPr>
                <w:rFonts w:cs="Arial"/>
                <w:color w:val="000000"/>
              </w:rPr>
              <w:t xml:space="preserve"> ostanek (iz 10% V/V destilacijskega ostanka)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38D811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10370</w:t>
            </w:r>
          </w:p>
        </w:tc>
      </w:tr>
      <w:tr w:rsidR="00330580" w:rsidRPr="00330580" w14:paraId="229B2A66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5EAB90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Pepel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E89B51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6245</w:t>
            </w:r>
          </w:p>
        </w:tc>
      </w:tr>
      <w:tr w:rsidR="00330580" w:rsidRPr="00330580" w14:paraId="10193D48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B658D5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Vsebnost vode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7AABB0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12937</w:t>
            </w:r>
          </w:p>
        </w:tc>
      </w:tr>
      <w:tr w:rsidR="00330580" w:rsidRPr="00330580" w14:paraId="39A57513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50AB6E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Skupne  nečistoče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CD5E3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12662</w:t>
            </w:r>
          </w:p>
        </w:tc>
      </w:tr>
      <w:tr w:rsidR="00330580" w:rsidRPr="00330580" w14:paraId="1711EAFF" w14:textId="77777777" w:rsidTr="00941A8D"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8919BE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Oksidacijska obstojnost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AD5E9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12205</w:t>
            </w:r>
          </w:p>
        </w:tc>
      </w:tr>
      <w:tr w:rsidR="00330580" w:rsidRPr="00330580" w14:paraId="40748726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70F81A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lastRenderedPageBreak/>
              <w:t xml:space="preserve">Kurilna vrednost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EAD18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DIN 51900, 1. in 2. del ali 3. del </w:t>
            </w:r>
            <w:r w:rsidRPr="00330580">
              <w:rPr>
                <w:rFonts w:cs="Arial"/>
                <w:color w:val="000000"/>
              </w:rPr>
              <w:br/>
              <w:t>ali ASTM D 4868</w:t>
            </w:r>
          </w:p>
        </w:tc>
      </w:tr>
      <w:tr w:rsidR="00330580" w:rsidRPr="00330580" w14:paraId="7B3212C5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71A0A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Vsebnost metil estrov maščobnih kislin (FAME) v srednjih destilatih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2E3849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14078</w:t>
            </w:r>
          </w:p>
        </w:tc>
      </w:tr>
      <w:tr w:rsidR="00330580" w:rsidRPr="00330580" w14:paraId="5CD85CF6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070FFE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Vsebnost </w:t>
            </w:r>
            <w:proofErr w:type="spellStart"/>
            <w:r w:rsidRPr="00330580">
              <w:rPr>
                <w:rFonts w:cs="Arial"/>
                <w:color w:val="000000"/>
              </w:rPr>
              <w:t>markirnega</w:t>
            </w:r>
            <w:proofErr w:type="spellEnd"/>
            <w:r w:rsidRPr="00330580">
              <w:rPr>
                <w:rFonts w:cs="Arial"/>
                <w:color w:val="000000"/>
              </w:rPr>
              <w:t xml:space="preserve"> indikatorja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FD69F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1020-B</w:t>
            </w:r>
          </w:p>
        </w:tc>
      </w:tr>
      <w:tr w:rsidR="00330580" w:rsidRPr="00330580" w14:paraId="6BB768C2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7336D6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DuPon</w:t>
            </w:r>
            <w:proofErr w:type="spellEnd"/>
          </w:p>
          <w:p w14:paraId="260B980B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Barva 7 dan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D4B1D8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DuPon</w:t>
            </w:r>
            <w:proofErr w:type="spellEnd"/>
            <w:r w:rsidRPr="00330580">
              <w:rPr>
                <w:rFonts w:cs="Arial"/>
                <w:color w:val="000000"/>
              </w:rPr>
              <w:t xml:space="preserve"> F21-61/SIST ISO 2049</w:t>
            </w:r>
          </w:p>
        </w:tc>
      </w:tr>
      <w:tr w:rsidR="00330580" w:rsidRPr="00330580" w14:paraId="3213AF5E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3ACAA4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Nevtralizacijsko</w:t>
            </w:r>
            <w:proofErr w:type="spellEnd"/>
            <w:r w:rsidRPr="00330580">
              <w:rPr>
                <w:rFonts w:cs="Arial"/>
                <w:color w:val="000000"/>
              </w:rPr>
              <w:t xml:space="preserve"> število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7CF2A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DIN 51558-1,</w:t>
            </w:r>
          </w:p>
          <w:p w14:paraId="7C7510D5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6619</w:t>
            </w:r>
          </w:p>
        </w:tc>
      </w:tr>
      <w:tr w:rsidR="00330580" w:rsidRPr="00330580" w14:paraId="39543C76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3B89E2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Staranje srednjih destilatov - TUV ESSO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2569AF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TUV ESSO</w:t>
            </w:r>
          </w:p>
        </w:tc>
      </w:tr>
      <w:tr w:rsidR="00330580" w:rsidRPr="00330580" w14:paraId="6A5C10B1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A04532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UV staranje srednjih destilatov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8B703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EBV/ASTM D 1500/ ISO 2049</w:t>
            </w:r>
          </w:p>
        </w:tc>
      </w:tr>
      <w:tr w:rsidR="00330580" w:rsidRPr="00330580" w14:paraId="61E7ED08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F9511B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Termična stabilnost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A96DD9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DIN 51371</w:t>
            </w:r>
          </w:p>
        </w:tc>
      </w:tr>
      <w:tr w:rsidR="00330580" w:rsidRPr="00330580" w14:paraId="57A2F52A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7D2586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Stabilnost shranjevanja srednjih destilatov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15427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DIN 51471</w:t>
            </w:r>
          </w:p>
        </w:tc>
      </w:tr>
      <w:tr w:rsidR="00330580" w:rsidRPr="00330580" w14:paraId="081C35E5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A43FE0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Pumpabilnost</w:t>
            </w:r>
            <w:proofErr w:type="spellEnd"/>
            <w:r w:rsidRPr="00330580">
              <w:rPr>
                <w:rFonts w:cs="Arial"/>
                <w:color w:val="000000"/>
              </w:rPr>
              <w:t xml:space="preserve"> (FBT)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333244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2068</w:t>
            </w:r>
          </w:p>
        </w:tc>
      </w:tr>
      <w:tr w:rsidR="00330580" w:rsidRPr="00330580" w14:paraId="6EAE45D1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4C47D7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Mikrobiološko onesnaženje - </w:t>
            </w:r>
            <w:proofErr w:type="spellStart"/>
            <w:r w:rsidRPr="00330580">
              <w:rPr>
                <w:rFonts w:cs="Arial"/>
                <w:color w:val="000000"/>
              </w:rPr>
              <w:t>cATP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6CDF0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</w:rPr>
              <w:t>ASTM D7463,</w:t>
            </w:r>
          </w:p>
          <w:p w14:paraId="15B57DF8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</w:rPr>
              <w:t>ASTM D 7687</w:t>
            </w:r>
          </w:p>
        </w:tc>
      </w:tr>
      <w:tr w:rsidR="00330580" w:rsidRPr="00330580" w14:paraId="08118A6E" w14:textId="77777777" w:rsidTr="00941A8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B96201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Mikrobiološko onesnaženje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F19C9A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IP 385</w:t>
            </w:r>
          </w:p>
        </w:tc>
      </w:tr>
    </w:tbl>
    <w:p w14:paraId="23F84035" w14:textId="77777777" w:rsidR="00330580" w:rsidRPr="00330580" w:rsidRDefault="00330580" w:rsidP="00330580">
      <w:pPr>
        <w:pStyle w:val="Telobesedila2"/>
        <w:spacing w:after="0" w:line="240" w:lineRule="auto"/>
        <w:rPr>
          <w:rFonts w:cs="Arial"/>
        </w:rPr>
      </w:pPr>
    </w:p>
    <w:p w14:paraId="7FDE5B4B" w14:textId="77777777" w:rsidR="00330580" w:rsidRDefault="00330580" w:rsidP="00330580">
      <w:pPr>
        <w:rPr>
          <w:rFonts w:cs="Arial"/>
          <w:b/>
        </w:rPr>
      </w:pPr>
    </w:p>
    <w:p w14:paraId="72664426" w14:textId="1E196208" w:rsidR="00330580" w:rsidRPr="00330580" w:rsidRDefault="00330580" w:rsidP="00330580">
      <w:pPr>
        <w:pStyle w:val="Odstavekseznama"/>
        <w:numPr>
          <w:ilvl w:val="0"/>
          <w:numId w:val="47"/>
        </w:numPr>
        <w:rPr>
          <w:rFonts w:ascii="Arial" w:hAnsi="Arial" w:cs="Arial"/>
          <w:b/>
        </w:rPr>
      </w:pPr>
      <w:r w:rsidRPr="00330580">
        <w:rPr>
          <w:rFonts w:ascii="Arial" w:hAnsi="Arial" w:cs="Arial"/>
          <w:b/>
        </w:rPr>
        <w:t>UNP (skladno s standardom SIST 1030)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6"/>
        <w:gridCol w:w="2097"/>
      </w:tblGrid>
      <w:tr w:rsidR="00330580" w:rsidRPr="00330580" w14:paraId="6BCC3887" w14:textId="77777777" w:rsidTr="00941A8D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515C44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Lastnost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4D7D49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b/>
                <w:bCs/>
                <w:color w:val="000000"/>
              </w:rPr>
              <w:t>Preskusna metoda</w:t>
            </w:r>
          </w:p>
        </w:tc>
      </w:tr>
      <w:tr w:rsidR="00330580" w:rsidRPr="00330580" w14:paraId="3BD4B729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A1792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Gostota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B256A4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8973,</w:t>
            </w:r>
          </w:p>
          <w:p w14:paraId="01B29A4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3993</w:t>
            </w:r>
          </w:p>
        </w:tc>
      </w:tr>
      <w:tr w:rsidR="00330580" w:rsidRPr="00330580" w14:paraId="269C1EDA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8369E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Prisotnost proste vode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838542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15469</w:t>
            </w:r>
          </w:p>
        </w:tc>
      </w:tr>
      <w:tr w:rsidR="00330580" w:rsidRPr="00330580" w14:paraId="54C6874A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585DE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Parni tlak pri 40°C, kPa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18009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4256,</w:t>
            </w:r>
          </w:p>
          <w:p w14:paraId="46DAD913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8973</w:t>
            </w:r>
          </w:p>
        </w:tc>
      </w:tr>
      <w:tr w:rsidR="00330580" w:rsidRPr="00330580" w14:paraId="4DEA7118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411678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Ogljikovodiki C1+C2, % (molarno)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07EBB5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27941</w:t>
            </w:r>
          </w:p>
        </w:tc>
      </w:tr>
      <w:tr w:rsidR="00330580" w:rsidRPr="00330580" w14:paraId="4CBA28E0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01869A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Ogljikovodiki C4, % (molarno)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95967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27941</w:t>
            </w:r>
          </w:p>
        </w:tc>
      </w:tr>
      <w:tr w:rsidR="00330580" w:rsidRPr="00330580" w14:paraId="7C710B7C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BEE488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Ogljikovodiki C5, % (molarno)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51F000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27941</w:t>
            </w:r>
          </w:p>
        </w:tc>
      </w:tr>
      <w:tr w:rsidR="00330580" w:rsidRPr="00330580" w14:paraId="0CD64943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D28BEF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Ogljikovodiki C3, % (molarno)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4F1B48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27941</w:t>
            </w:r>
          </w:p>
        </w:tc>
      </w:tr>
      <w:tr w:rsidR="00330580" w:rsidRPr="00330580" w14:paraId="32C94DF7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C55A59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Nenasičeni ogljikovodiki, % (molarno)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27CBFC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27941</w:t>
            </w:r>
          </w:p>
        </w:tc>
      </w:tr>
      <w:tr w:rsidR="00330580" w:rsidRPr="00330580" w14:paraId="3300129D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C0BC88" w14:textId="77777777" w:rsidR="00330580" w:rsidRPr="00330580" w:rsidRDefault="00330580" w:rsidP="00941A8D">
            <w:pPr>
              <w:rPr>
                <w:rFonts w:cs="Arial"/>
              </w:rPr>
            </w:pPr>
            <w:proofErr w:type="spellStart"/>
            <w:r w:rsidRPr="00330580">
              <w:rPr>
                <w:rFonts w:cs="Arial"/>
                <w:color w:val="000000"/>
              </w:rPr>
              <w:t>Dieni</w:t>
            </w:r>
            <w:proofErr w:type="spellEnd"/>
            <w:r w:rsidRPr="00330580">
              <w:rPr>
                <w:rFonts w:cs="Arial"/>
                <w:color w:val="000000"/>
              </w:rPr>
              <w:t>, % (molarno)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0D8DA7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27941</w:t>
            </w:r>
          </w:p>
        </w:tc>
      </w:tr>
      <w:tr w:rsidR="00330580" w:rsidRPr="00330580" w14:paraId="57D4787C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D6EDCC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Korozija na baker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6D8000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6251</w:t>
            </w:r>
          </w:p>
        </w:tc>
      </w:tr>
      <w:tr w:rsidR="00330580" w:rsidRPr="00330580" w14:paraId="2A2F3E39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1F09E3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Žveplo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CAFEF6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3246,</w:t>
            </w:r>
          </w:p>
          <w:p w14:paraId="58A417BB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ASTM D 6667</w:t>
            </w:r>
          </w:p>
        </w:tc>
      </w:tr>
      <w:tr w:rsidR="00330580" w:rsidRPr="00330580" w14:paraId="5FEC7ADE" w14:textId="77777777" w:rsidTr="00941A8D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72C9A6" w14:textId="77777777" w:rsidR="00330580" w:rsidRPr="00330580" w:rsidRDefault="00330580" w:rsidP="00941A8D">
            <w:pPr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 xml:space="preserve">Vodikov sulfid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AEE74E" w14:textId="77777777" w:rsidR="00330580" w:rsidRPr="00330580" w:rsidRDefault="00330580" w:rsidP="00941A8D">
            <w:pPr>
              <w:jc w:val="center"/>
              <w:rPr>
                <w:rFonts w:cs="Arial"/>
              </w:rPr>
            </w:pPr>
            <w:r w:rsidRPr="00330580">
              <w:rPr>
                <w:rFonts w:cs="Arial"/>
                <w:color w:val="000000"/>
              </w:rPr>
              <w:t>SIST EN ISO 8819</w:t>
            </w:r>
          </w:p>
        </w:tc>
      </w:tr>
    </w:tbl>
    <w:p w14:paraId="0E328732" w14:textId="77777777" w:rsidR="00330580" w:rsidRPr="00330580" w:rsidRDefault="00330580" w:rsidP="00330580">
      <w:pPr>
        <w:pStyle w:val="Telobesedila2"/>
        <w:spacing w:after="0" w:line="240" w:lineRule="auto"/>
        <w:rPr>
          <w:rFonts w:cs="Arial"/>
        </w:rPr>
      </w:pPr>
    </w:p>
    <w:p w14:paraId="437935E5" w14:textId="77777777" w:rsidR="00330580" w:rsidRPr="00330580" w:rsidRDefault="00330580" w:rsidP="00330580">
      <w:pPr>
        <w:jc w:val="both"/>
        <w:rPr>
          <w:rFonts w:cs="Arial"/>
        </w:rPr>
      </w:pPr>
    </w:p>
    <w:p w14:paraId="4B3990CF" w14:textId="77777777" w:rsidR="00FA3C78" w:rsidRDefault="00FA3C78" w:rsidP="009F336D">
      <w:pPr>
        <w:rPr>
          <w:rFonts w:cs="Arial"/>
        </w:rPr>
      </w:pPr>
    </w:p>
    <w:p w14:paraId="416D5295" w14:textId="509A519B" w:rsidR="00FA3C78" w:rsidRPr="00FA3C78" w:rsidRDefault="00FA3C78" w:rsidP="00FA3C78">
      <w:pPr>
        <w:jc w:val="right"/>
        <w:rPr>
          <w:rFonts w:cs="Arial"/>
        </w:rPr>
      </w:pPr>
      <w:r w:rsidRPr="00FA3C78">
        <w:rPr>
          <w:rFonts w:cs="Arial"/>
        </w:rPr>
        <w:t>________________________________</w:t>
      </w:r>
    </w:p>
    <w:p w14:paraId="1A06035C" w14:textId="0E008FF1" w:rsidR="00FA3C78" w:rsidRPr="00FA3C78" w:rsidRDefault="00FA3C78" w:rsidP="00FA3C78">
      <w:pPr>
        <w:ind w:left="4248" w:firstLine="708"/>
        <w:jc w:val="center"/>
        <w:rPr>
          <w:rFonts w:cs="Arial"/>
        </w:rPr>
      </w:pPr>
      <w:r w:rsidRPr="00FA3C78">
        <w:rPr>
          <w:rFonts w:cs="Arial"/>
        </w:rPr>
        <w:t>Podpis zakonitega zastopnika</w:t>
      </w:r>
    </w:p>
    <w:p w14:paraId="7A83A767" w14:textId="77777777" w:rsidR="00330580" w:rsidRDefault="00330580" w:rsidP="009F336D">
      <w:pPr>
        <w:jc w:val="both"/>
        <w:rPr>
          <w:rFonts w:cs="Arial"/>
          <w:i/>
        </w:rPr>
      </w:pPr>
    </w:p>
    <w:p w14:paraId="2A73ADE3" w14:textId="77777777" w:rsidR="00330580" w:rsidRDefault="00330580" w:rsidP="009F336D">
      <w:pPr>
        <w:jc w:val="both"/>
        <w:rPr>
          <w:rFonts w:cs="Arial"/>
          <w:i/>
        </w:rPr>
      </w:pPr>
    </w:p>
    <w:p w14:paraId="3A914BB2" w14:textId="77777777" w:rsidR="00330580" w:rsidRDefault="00330580" w:rsidP="009F336D">
      <w:pPr>
        <w:jc w:val="both"/>
        <w:rPr>
          <w:rFonts w:cs="Arial"/>
          <w:i/>
        </w:rPr>
      </w:pPr>
    </w:p>
    <w:p w14:paraId="0A7CA6EE" w14:textId="77777777" w:rsidR="00330580" w:rsidRDefault="00330580" w:rsidP="009F336D">
      <w:pPr>
        <w:jc w:val="both"/>
        <w:rPr>
          <w:rFonts w:cs="Arial"/>
          <w:i/>
        </w:rPr>
      </w:pPr>
    </w:p>
    <w:p w14:paraId="44AF76DC" w14:textId="77777777" w:rsidR="00330580" w:rsidRDefault="00330580" w:rsidP="009F336D">
      <w:pPr>
        <w:jc w:val="both"/>
        <w:rPr>
          <w:rFonts w:cs="Arial"/>
          <w:i/>
        </w:rPr>
      </w:pPr>
    </w:p>
    <w:p w14:paraId="54AB1152" w14:textId="6B1CA33E" w:rsidR="00692593" w:rsidRDefault="00336D72" w:rsidP="009F336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ponudbe, s katero se prijavljamo na razpis za izvedbo javnega naročila. Obrazec je tudi sestavni del pogodbe.</w:t>
      </w:r>
    </w:p>
    <w:sectPr w:rsidR="006925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4B27B" w14:textId="77777777" w:rsidR="0009104B" w:rsidRDefault="0009104B">
      <w:r>
        <w:separator/>
      </w:r>
    </w:p>
  </w:endnote>
  <w:endnote w:type="continuationSeparator" w:id="0">
    <w:p w14:paraId="070F9C92" w14:textId="77777777" w:rsidR="0009104B" w:rsidRDefault="0009104B">
      <w:r>
        <w:continuationSeparator/>
      </w:r>
    </w:p>
  </w:endnote>
  <w:endnote w:type="continuationNotice" w:id="1">
    <w:p w14:paraId="20BAC2E9" w14:textId="77777777" w:rsidR="00F50B83" w:rsidRDefault="00F50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39F87799" w:rsidR="0009104B" w:rsidRPr="00E53BFB" w:rsidRDefault="0009104B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  <w:noProof/>
      </w:rPr>
      <w:t>5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25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9104B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76304615" w:rsidR="0009104B" w:rsidRPr="005A785E" w:rsidRDefault="0009104B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662B2088" w:rsidR="0009104B" w:rsidRPr="00A1445A" w:rsidRDefault="0009104B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09104B" w:rsidRPr="00FC6CF0" w:rsidRDefault="0009104B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A7100" w14:textId="77777777" w:rsidR="0009104B" w:rsidRDefault="0009104B">
      <w:r>
        <w:separator/>
      </w:r>
    </w:p>
  </w:footnote>
  <w:footnote w:type="continuationSeparator" w:id="0">
    <w:p w14:paraId="6BD6EB94" w14:textId="77777777" w:rsidR="0009104B" w:rsidRDefault="0009104B">
      <w:r>
        <w:continuationSeparator/>
      </w:r>
    </w:p>
  </w:footnote>
  <w:footnote w:type="continuationNotice" w:id="1">
    <w:p w14:paraId="2669344B" w14:textId="77777777" w:rsidR="00F50B83" w:rsidRDefault="00F50B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9104B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09104B" w:rsidRPr="00A04B00" w:rsidRDefault="0009104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09104B" w:rsidRPr="00A04B00" w:rsidRDefault="0009104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09104B" w:rsidRPr="00A04B00" w:rsidRDefault="0009104B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09104B" w:rsidRPr="00C0552D" w:rsidRDefault="0009104B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09104B" w:rsidRPr="00C0552D" w:rsidRDefault="0009104B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09104B" w:rsidRPr="00A1445A" w:rsidRDefault="0009104B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09104B" w:rsidRDefault="0009104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09104B" w:rsidRPr="00A1445A" w:rsidRDefault="0009104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09104B" w:rsidRDefault="0009104B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09104B" w:rsidRPr="00A1445A" w:rsidRDefault="0009104B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9104B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53A8FF2C" w:rsidR="0009104B" w:rsidRPr="00A66B22" w:rsidRDefault="0009104B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09104B" w:rsidRPr="00A66B22" w:rsidRDefault="0009104B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154F6C4A" w:rsidR="0009104B" w:rsidRPr="00A66B22" w:rsidRDefault="0009104B" w:rsidP="0023340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2.18</w:t>
          </w:r>
        </w:p>
      </w:tc>
    </w:tr>
  </w:tbl>
  <w:p w14:paraId="7B965BF2" w14:textId="77777777" w:rsidR="0009104B" w:rsidRPr="00FC6CF0" w:rsidRDefault="0009104B" w:rsidP="00001218">
    <w:pPr>
      <w:pStyle w:val="Glava"/>
      <w:rPr>
        <w:rFonts w:cs="Arial"/>
        <w:sz w:val="2"/>
        <w:szCs w:val="2"/>
      </w:rPr>
    </w:pPr>
  </w:p>
  <w:p w14:paraId="52523F56" w14:textId="77777777" w:rsidR="0009104B" w:rsidRPr="00FC6CF0" w:rsidRDefault="0009104B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D7B018"/>
    <w:multiLevelType w:val="hybridMultilevel"/>
    <w:tmpl w:val="C7C0836C"/>
    <w:lvl w:ilvl="0" w:tplc="B66CD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7BE57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5897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9AC52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37460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01D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8BE5F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32C80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A67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A07C9"/>
    <w:multiLevelType w:val="hybridMultilevel"/>
    <w:tmpl w:val="97A64A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0565C"/>
    <w:multiLevelType w:val="hybridMultilevel"/>
    <w:tmpl w:val="CC9E55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42338"/>
    <w:multiLevelType w:val="hybridMultilevel"/>
    <w:tmpl w:val="B2D08B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C06E7"/>
    <w:multiLevelType w:val="hybridMultilevel"/>
    <w:tmpl w:val="C9A8B2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9208FF"/>
    <w:multiLevelType w:val="hybridMultilevel"/>
    <w:tmpl w:val="7CB82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A42CA1"/>
    <w:multiLevelType w:val="hybridMultilevel"/>
    <w:tmpl w:val="A67A1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B2632"/>
    <w:multiLevelType w:val="hybridMultilevel"/>
    <w:tmpl w:val="F00454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865C4"/>
    <w:multiLevelType w:val="hybridMultilevel"/>
    <w:tmpl w:val="DF1028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F6123"/>
    <w:multiLevelType w:val="hybridMultilevel"/>
    <w:tmpl w:val="8FF2CBC8"/>
    <w:lvl w:ilvl="0" w:tplc="8918FDE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E0FCC"/>
    <w:multiLevelType w:val="hybridMultilevel"/>
    <w:tmpl w:val="79A66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2014A"/>
    <w:multiLevelType w:val="hybridMultilevel"/>
    <w:tmpl w:val="3C388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032D9"/>
    <w:multiLevelType w:val="multilevel"/>
    <w:tmpl w:val="BE4019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9F13CBA"/>
    <w:multiLevelType w:val="multilevel"/>
    <w:tmpl w:val="B7BEA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290FEE"/>
    <w:multiLevelType w:val="hybridMultilevel"/>
    <w:tmpl w:val="C63445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07EBE"/>
    <w:multiLevelType w:val="hybridMultilevel"/>
    <w:tmpl w:val="11D228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74619"/>
    <w:multiLevelType w:val="hybridMultilevel"/>
    <w:tmpl w:val="FFDA14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11E17"/>
    <w:multiLevelType w:val="hybridMultilevel"/>
    <w:tmpl w:val="4308E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76790"/>
    <w:multiLevelType w:val="hybridMultilevel"/>
    <w:tmpl w:val="997CD6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70F4B"/>
    <w:multiLevelType w:val="hybridMultilevel"/>
    <w:tmpl w:val="20C2FEC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8F0C86"/>
    <w:multiLevelType w:val="hybridMultilevel"/>
    <w:tmpl w:val="B6F2E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6B60EC"/>
    <w:multiLevelType w:val="multilevel"/>
    <w:tmpl w:val="0A387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C24CD6"/>
    <w:multiLevelType w:val="hybridMultilevel"/>
    <w:tmpl w:val="C9A6984C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33CAE"/>
    <w:multiLevelType w:val="hybridMultilevel"/>
    <w:tmpl w:val="311EC8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584C43"/>
    <w:multiLevelType w:val="multilevel"/>
    <w:tmpl w:val="BF6AF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B949EA"/>
    <w:multiLevelType w:val="hybridMultilevel"/>
    <w:tmpl w:val="920EC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719D6"/>
    <w:multiLevelType w:val="hybridMultilevel"/>
    <w:tmpl w:val="AD261E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D555E6"/>
    <w:multiLevelType w:val="hybridMultilevel"/>
    <w:tmpl w:val="6602CDE6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13E3E"/>
    <w:multiLevelType w:val="hybridMultilevel"/>
    <w:tmpl w:val="470E3B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830795"/>
    <w:multiLevelType w:val="hybridMultilevel"/>
    <w:tmpl w:val="215C2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3C40A2"/>
    <w:multiLevelType w:val="hybridMultilevel"/>
    <w:tmpl w:val="8040AD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985139"/>
    <w:multiLevelType w:val="hybridMultilevel"/>
    <w:tmpl w:val="BBC033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3532C5"/>
    <w:multiLevelType w:val="hybridMultilevel"/>
    <w:tmpl w:val="FA6A67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2458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F2473"/>
    <w:multiLevelType w:val="hybridMultilevel"/>
    <w:tmpl w:val="22DA6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2B4551C"/>
    <w:multiLevelType w:val="hybridMultilevel"/>
    <w:tmpl w:val="D7F671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1D534C"/>
    <w:multiLevelType w:val="hybridMultilevel"/>
    <w:tmpl w:val="DB26EEDC"/>
    <w:lvl w:ilvl="0" w:tplc="FBB85A5C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3180C"/>
    <w:multiLevelType w:val="hybridMultilevel"/>
    <w:tmpl w:val="86C6E01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97525C"/>
    <w:multiLevelType w:val="hybridMultilevel"/>
    <w:tmpl w:val="9AFC2D4A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E771F"/>
    <w:multiLevelType w:val="hybridMultilevel"/>
    <w:tmpl w:val="5470D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D93FEC"/>
    <w:multiLevelType w:val="hybridMultilevel"/>
    <w:tmpl w:val="16A08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824F4A"/>
    <w:multiLevelType w:val="hybridMultilevel"/>
    <w:tmpl w:val="1688C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453BE"/>
    <w:multiLevelType w:val="hybridMultilevel"/>
    <w:tmpl w:val="E1FE6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42B0F"/>
    <w:multiLevelType w:val="hybridMultilevel"/>
    <w:tmpl w:val="3F04C96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3"/>
  </w:num>
  <w:num w:numId="4">
    <w:abstractNumId w:val="37"/>
  </w:num>
  <w:num w:numId="5">
    <w:abstractNumId w:val="0"/>
  </w:num>
  <w:num w:numId="6">
    <w:abstractNumId w:val="17"/>
  </w:num>
  <w:num w:numId="7">
    <w:abstractNumId w:val="4"/>
  </w:num>
  <w:num w:numId="8">
    <w:abstractNumId w:val="42"/>
  </w:num>
  <w:num w:numId="9">
    <w:abstractNumId w:val="43"/>
  </w:num>
  <w:num w:numId="10">
    <w:abstractNumId w:val="29"/>
  </w:num>
  <w:num w:numId="11">
    <w:abstractNumId w:val="18"/>
  </w:num>
  <w:num w:numId="12">
    <w:abstractNumId w:val="10"/>
  </w:num>
  <w:num w:numId="13">
    <w:abstractNumId w:val="3"/>
  </w:num>
  <w:num w:numId="14">
    <w:abstractNumId w:val="5"/>
  </w:num>
  <w:num w:numId="15">
    <w:abstractNumId w:val="36"/>
  </w:num>
  <w:num w:numId="16">
    <w:abstractNumId w:val="22"/>
  </w:num>
  <w:num w:numId="17">
    <w:abstractNumId w:val="20"/>
  </w:num>
  <w:num w:numId="18">
    <w:abstractNumId w:val="31"/>
  </w:num>
  <w:num w:numId="19">
    <w:abstractNumId w:val="2"/>
  </w:num>
  <w:num w:numId="20">
    <w:abstractNumId w:val="13"/>
  </w:num>
  <w:num w:numId="21">
    <w:abstractNumId w:val="7"/>
  </w:num>
  <w:num w:numId="22">
    <w:abstractNumId w:val="35"/>
  </w:num>
  <w:num w:numId="23">
    <w:abstractNumId w:val="9"/>
  </w:num>
  <w:num w:numId="24">
    <w:abstractNumId w:val="38"/>
  </w:num>
  <w:num w:numId="25">
    <w:abstractNumId w:val="12"/>
  </w:num>
  <w:num w:numId="26">
    <w:abstractNumId w:val="33"/>
  </w:num>
  <w:num w:numId="27">
    <w:abstractNumId w:val="28"/>
  </w:num>
  <w:num w:numId="28">
    <w:abstractNumId w:val="45"/>
  </w:num>
  <w:num w:numId="29">
    <w:abstractNumId w:val="30"/>
  </w:num>
  <w:num w:numId="30">
    <w:abstractNumId w:val="25"/>
  </w:num>
  <w:num w:numId="31">
    <w:abstractNumId w:val="44"/>
  </w:num>
  <w:num w:numId="32">
    <w:abstractNumId w:val="26"/>
  </w:num>
  <w:num w:numId="33">
    <w:abstractNumId w:val="14"/>
  </w:num>
  <w:num w:numId="34">
    <w:abstractNumId w:val="34"/>
  </w:num>
  <w:num w:numId="35">
    <w:abstractNumId w:val="32"/>
  </w:num>
  <w:num w:numId="36">
    <w:abstractNumId w:val="8"/>
  </w:num>
  <w:num w:numId="37">
    <w:abstractNumId w:val="19"/>
  </w:num>
  <w:num w:numId="38">
    <w:abstractNumId w:val="16"/>
  </w:num>
  <w:num w:numId="39">
    <w:abstractNumId w:val="39"/>
  </w:num>
  <w:num w:numId="40">
    <w:abstractNumId w:val="41"/>
  </w:num>
  <w:num w:numId="41">
    <w:abstractNumId w:val="40"/>
  </w:num>
  <w:num w:numId="42">
    <w:abstractNumId w:val="46"/>
  </w:num>
  <w:num w:numId="43">
    <w:abstractNumId w:val="11"/>
  </w:num>
  <w:num w:numId="44">
    <w:abstractNumId w:val="27"/>
  </w:num>
  <w:num w:numId="45">
    <w:abstractNumId w:val="24"/>
  </w:num>
  <w:num w:numId="46">
    <w:abstractNumId w:val="15"/>
  </w:num>
  <w:num w:numId="47">
    <w:abstractNumId w:val="2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5BD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73A42"/>
    <w:rsid w:val="00085016"/>
    <w:rsid w:val="0009104B"/>
    <w:rsid w:val="00096243"/>
    <w:rsid w:val="00096BE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F6F0F"/>
    <w:rsid w:val="001F77B0"/>
    <w:rsid w:val="0020233B"/>
    <w:rsid w:val="00203CC9"/>
    <w:rsid w:val="00212DA5"/>
    <w:rsid w:val="00213ABA"/>
    <w:rsid w:val="00213CCB"/>
    <w:rsid w:val="00227FB0"/>
    <w:rsid w:val="00231CFA"/>
    <w:rsid w:val="00233407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0580"/>
    <w:rsid w:val="0033223E"/>
    <w:rsid w:val="00336D72"/>
    <w:rsid w:val="0035043A"/>
    <w:rsid w:val="00367250"/>
    <w:rsid w:val="00370866"/>
    <w:rsid w:val="0037231D"/>
    <w:rsid w:val="0037290D"/>
    <w:rsid w:val="003804FF"/>
    <w:rsid w:val="00386FFA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7C1C"/>
    <w:rsid w:val="0051745B"/>
    <w:rsid w:val="005255EB"/>
    <w:rsid w:val="005316C0"/>
    <w:rsid w:val="00531B43"/>
    <w:rsid w:val="00537622"/>
    <w:rsid w:val="00547998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70A28"/>
    <w:rsid w:val="00670D1D"/>
    <w:rsid w:val="00671A47"/>
    <w:rsid w:val="00672EF9"/>
    <w:rsid w:val="00676235"/>
    <w:rsid w:val="006776D7"/>
    <w:rsid w:val="00692593"/>
    <w:rsid w:val="006B39D1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14F9A"/>
    <w:rsid w:val="007259CB"/>
    <w:rsid w:val="007345D8"/>
    <w:rsid w:val="007371A1"/>
    <w:rsid w:val="00741DF3"/>
    <w:rsid w:val="00742C35"/>
    <w:rsid w:val="00743912"/>
    <w:rsid w:val="00755367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967DD"/>
    <w:rsid w:val="007A3601"/>
    <w:rsid w:val="007C2762"/>
    <w:rsid w:val="007C4544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250"/>
    <w:rsid w:val="008F2D81"/>
    <w:rsid w:val="008F3E2F"/>
    <w:rsid w:val="0090682C"/>
    <w:rsid w:val="00906C3F"/>
    <w:rsid w:val="00907BCF"/>
    <w:rsid w:val="00913CF8"/>
    <w:rsid w:val="0091478B"/>
    <w:rsid w:val="00921F1B"/>
    <w:rsid w:val="00941A8D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336D"/>
    <w:rsid w:val="009F7784"/>
    <w:rsid w:val="00A01E01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605E3"/>
    <w:rsid w:val="00A652C8"/>
    <w:rsid w:val="00A66B22"/>
    <w:rsid w:val="00A718D3"/>
    <w:rsid w:val="00A75802"/>
    <w:rsid w:val="00A83E62"/>
    <w:rsid w:val="00A92149"/>
    <w:rsid w:val="00A96181"/>
    <w:rsid w:val="00AA2F1C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35CD"/>
    <w:rsid w:val="00B474EE"/>
    <w:rsid w:val="00B528B4"/>
    <w:rsid w:val="00B52BF2"/>
    <w:rsid w:val="00B5369B"/>
    <w:rsid w:val="00B538F5"/>
    <w:rsid w:val="00B56F50"/>
    <w:rsid w:val="00B63D4C"/>
    <w:rsid w:val="00B661E3"/>
    <w:rsid w:val="00B77694"/>
    <w:rsid w:val="00B86392"/>
    <w:rsid w:val="00B86FF0"/>
    <w:rsid w:val="00B900EC"/>
    <w:rsid w:val="00B9309E"/>
    <w:rsid w:val="00B930C3"/>
    <w:rsid w:val="00BA2C4A"/>
    <w:rsid w:val="00BA5F63"/>
    <w:rsid w:val="00BB3498"/>
    <w:rsid w:val="00BB3939"/>
    <w:rsid w:val="00BB4EEA"/>
    <w:rsid w:val="00BC00ED"/>
    <w:rsid w:val="00BC2412"/>
    <w:rsid w:val="00BC29DD"/>
    <w:rsid w:val="00BC41FB"/>
    <w:rsid w:val="00BD4AEF"/>
    <w:rsid w:val="00BE4B9A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16CB7"/>
    <w:rsid w:val="00C21B6C"/>
    <w:rsid w:val="00C2689D"/>
    <w:rsid w:val="00C340B6"/>
    <w:rsid w:val="00C468BF"/>
    <w:rsid w:val="00C565DD"/>
    <w:rsid w:val="00C60462"/>
    <w:rsid w:val="00C64A95"/>
    <w:rsid w:val="00C82B34"/>
    <w:rsid w:val="00C94A95"/>
    <w:rsid w:val="00C9531D"/>
    <w:rsid w:val="00C96697"/>
    <w:rsid w:val="00C97729"/>
    <w:rsid w:val="00CB008E"/>
    <w:rsid w:val="00CB0D95"/>
    <w:rsid w:val="00CD1027"/>
    <w:rsid w:val="00CD61B2"/>
    <w:rsid w:val="00CD7808"/>
    <w:rsid w:val="00CF12FC"/>
    <w:rsid w:val="00D05C1E"/>
    <w:rsid w:val="00D06278"/>
    <w:rsid w:val="00D2343D"/>
    <w:rsid w:val="00D2640A"/>
    <w:rsid w:val="00D275AD"/>
    <w:rsid w:val="00D278D4"/>
    <w:rsid w:val="00D27CE9"/>
    <w:rsid w:val="00D36CEF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F116B"/>
    <w:rsid w:val="00DF3D50"/>
    <w:rsid w:val="00DF50BE"/>
    <w:rsid w:val="00E029F3"/>
    <w:rsid w:val="00E02C2C"/>
    <w:rsid w:val="00E0340C"/>
    <w:rsid w:val="00E140C6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7B9C"/>
    <w:rsid w:val="00EB0DA9"/>
    <w:rsid w:val="00EB3A9D"/>
    <w:rsid w:val="00EB55B1"/>
    <w:rsid w:val="00EB6BDA"/>
    <w:rsid w:val="00ED7A3E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0B8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91238"/>
    <w:rsid w:val="00F92D1D"/>
    <w:rsid w:val="00F94B26"/>
    <w:rsid w:val="00FA340B"/>
    <w:rsid w:val="00FA3C78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770"/>
    <w:rsid w:val="00FD7E63"/>
    <w:rsid w:val="00FE081C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4E0009D-4DCF-4ACC-B32D-7D7795EEE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FDFD05-348E-4380-99AB-92D2D0F4818E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64b5e79a-161e-4f4f-95e3-8c5cd0f50b65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938D61-339E-41B8-8F7B-E596747C2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73</TotalTime>
  <Pages>6</Pages>
  <Words>1423</Words>
  <Characters>7218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8624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41</cp:revision>
  <cp:lastPrinted>2019-05-14T10:44:00Z</cp:lastPrinted>
  <dcterms:created xsi:type="dcterms:W3CDTF">2018-08-27T05:57:00Z</dcterms:created>
  <dcterms:modified xsi:type="dcterms:W3CDTF">2022-08-30T13:19:00Z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